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332BA" w14:textId="321C217E" w:rsidR="00582021" w:rsidRPr="00485A3E" w:rsidRDefault="00485A3E" w:rsidP="00D80260">
      <w:pPr>
        <w:ind w:right="-196"/>
        <w:rPr>
          <w:rFonts w:ascii="Bosch Office Sans" w:hAnsi="Bosch Office Sans" w:cs="Arial"/>
          <w:b/>
          <w:spacing w:val="-8"/>
          <w:sz w:val="28"/>
          <w:szCs w:val="28"/>
          <w:lang w:val="nl-NL"/>
        </w:rPr>
      </w:pPr>
      <w:r w:rsidRPr="00485A3E">
        <w:rPr>
          <w:rFonts w:ascii="Bosch Office Sans" w:hAnsi="Bosch Office Sans" w:cs="Arial"/>
          <w:b/>
          <w:spacing w:val="-8"/>
          <w:sz w:val="28"/>
          <w:szCs w:val="28"/>
          <w:lang w:val="nl-NL"/>
        </w:rPr>
        <w:t>Nefit Bosch en IGM versterken partnerschap voor optimale klantbeleving</w:t>
      </w:r>
    </w:p>
    <w:p w14:paraId="6BF8D738" w14:textId="77777777" w:rsidR="00485A3E" w:rsidRDefault="00485A3E" w:rsidP="00485A3E">
      <w:pPr>
        <w:rPr>
          <w:rFonts w:ascii="Arial" w:hAnsi="Arial" w:cs="Arial"/>
          <w:lang w:val="nl-NL"/>
        </w:rPr>
      </w:pPr>
    </w:p>
    <w:p w14:paraId="6C88DC55" w14:textId="77777777" w:rsidR="00485A3E" w:rsidRDefault="00485A3E" w:rsidP="00485A3E">
      <w:pPr>
        <w:rPr>
          <w:rFonts w:ascii="Arial" w:hAnsi="Arial" w:cs="Arial"/>
          <w:b/>
          <w:bCs/>
          <w:lang w:val="nl-NL"/>
        </w:rPr>
      </w:pPr>
      <w:r w:rsidRPr="00485A3E">
        <w:rPr>
          <w:rFonts w:ascii="Arial" w:hAnsi="Arial" w:cs="Arial"/>
          <w:b/>
          <w:bCs/>
          <w:lang w:val="nl-NL"/>
        </w:rPr>
        <w:t>Frankfurt/Deventer, 2</w:t>
      </w:r>
      <w:r w:rsidRPr="00485A3E">
        <w:rPr>
          <w:rFonts w:ascii="Arial" w:hAnsi="Arial" w:cs="Arial"/>
          <w:b/>
          <w:bCs/>
          <w:lang w:val="nl-NL"/>
        </w:rPr>
        <w:t xml:space="preserve">7 </w:t>
      </w:r>
      <w:r w:rsidRPr="00485A3E">
        <w:rPr>
          <w:rFonts w:ascii="Arial" w:hAnsi="Arial" w:cs="Arial"/>
          <w:b/>
          <w:bCs/>
          <w:lang w:val="nl-NL"/>
        </w:rPr>
        <w:t xml:space="preserve">maart 2025 – Met de uitrol van een netwerk van regionale Nefit Bosch </w:t>
      </w:r>
      <w:proofErr w:type="spellStart"/>
      <w:r w:rsidRPr="00485A3E">
        <w:rPr>
          <w:rFonts w:ascii="Arial" w:hAnsi="Arial" w:cs="Arial"/>
          <w:b/>
          <w:bCs/>
          <w:lang w:val="nl-NL"/>
        </w:rPr>
        <w:t>experience</w:t>
      </w:r>
      <w:proofErr w:type="spellEnd"/>
      <w:r w:rsidRPr="00485A3E">
        <w:rPr>
          <w:rFonts w:ascii="Arial" w:hAnsi="Arial" w:cs="Arial"/>
          <w:b/>
          <w:bCs/>
          <w:lang w:val="nl-NL"/>
        </w:rPr>
        <w:t xml:space="preserve"> centers versterken Nefit Bosch en IGM hun samenwerking. Tegelijk zetten de partners vol in op de groeiende markt van airconditioning, waarbij Nefit Bosch kan putten uit de internationale expertise van moederbedrijf Bosch. De afspraken over een intensievere samenwerking werden op 4 maart jl. bekrachtigd tijdens de internationale vakbeurs ISH in Frankfurt door algemeen directeur van IGM </w:t>
      </w:r>
    </w:p>
    <w:p w14:paraId="74FC1215" w14:textId="2FD32ADA" w:rsidR="00485A3E" w:rsidRPr="00485A3E" w:rsidRDefault="00485A3E" w:rsidP="00485A3E">
      <w:pPr>
        <w:rPr>
          <w:rFonts w:ascii="Arial" w:hAnsi="Arial" w:cs="Arial"/>
          <w:b/>
          <w:bCs/>
          <w:lang w:val="nl-NL"/>
        </w:rPr>
      </w:pPr>
      <w:r w:rsidRPr="00485A3E">
        <w:rPr>
          <w:rFonts w:ascii="Arial" w:hAnsi="Arial" w:cs="Arial"/>
          <w:b/>
          <w:bCs/>
          <w:lang w:val="nl-NL"/>
        </w:rPr>
        <w:t xml:space="preserve">Jos Roodhuizen en </w:t>
      </w:r>
      <w:r>
        <w:rPr>
          <w:rFonts w:ascii="Arial" w:hAnsi="Arial" w:cs="Arial"/>
          <w:b/>
          <w:bCs/>
          <w:lang w:val="nl-NL"/>
        </w:rPr>
        <w:t xml:space="preserve">managing director </w:t>
      </w:r>
      <w:r w:rsidRPr="00485A3E">
        <w:rPr>
          <w:rFonts w:ascii="Arial" w:hAnsi="Arial" w:cs="Arial"/>
          <w:b/>
          <w:bCs/>
          <w:lang w:val="nl-NL"/>
        </w:rPr>
        <w:t>Gerd Vrieling van Nefit Bosch.</w:t>
      </w:r>
    </w:p>
    <w:p w14:paraId="754C66C7" w14:textId="00A62CF4" w:rsidR="00485A3E" w:rsidRDefault="00485A3E" w:rsidP="00485A3E">
      <w:pPr>
        <w:rPr>
          <w:rFonts w:ascii="Arial" w:hAnsi="Arial" w:cs="Arial"/>
          <w:lang w:val="nl-NL"/>
        </w:rPr>
      </w:pPr>
    </w:p>
    <w:p w14:paraId="054E9FA7" w14:textId="3CA14194" w:rsidR="00485A3E" w:rsidRDefault="00485A3E" w:rsidP="00485A3E">
      <w:pPr>
        <w:rPr>
          <w:rFonts w:ascii="Arial" w:hAnsi="Arial" w:cs="Arial"/>
          <w:lang w:val="nl-NL"/>
        </w:rPr>
      </w:pPr>
      <w:r w:rsidRPr="00FF671C">
        <w:rPr>
          <w:rFonts w:ascii="Arial" w:hAnsi="Arial" w:cs="Arial"/>
          <w:lang w:val="nl-NL"/>
        </w:rPr>
        <w:t xml:space="preserve">Met 134 vestigingen van Baderie, Bad in Beeld en </w:t>
      </w:r>
      <w:proofErr w:type="spellStart"/>
      <w:r w:rsidRPr="00FF671C">
        <w:rPr>
          <w:rFonts w:ascii="Arial" w:hAnsi="Arial" w:cs="Arial"/>
          <w:lang w:val="nl-NL"/>
        </w:rPr>
        <w:t>InstalCenter</w:t>
      </w:r>
      <w:proofErr w:type="spellEnd"/>
      <w:r w:rsidRPr="00FF671C">
        <w:rPr>
          <w:rFonts w:ascii="Arial" w:hAnsi="Arial" w:cs="Arial"/>
          <w:lang w:val="nl-NL"/>
        </w:rPr>
        <w:t xml:space="preserve"> is IGM de grootste franchisegever en inkoopsamenwerking in sanitair en installatietechniek in Nederland. Nefit Bosch is sinds </w:t>
      </w:r>
      <w:r>
        <w:rPr>
          <w:rFonts w:ascii="Arial" w:hAnsi="Arial" w:cs="Arial"/>
          <w:lang w:val="nl-NL"/>
        </w:rPr>
        <w:t xml:space="preserve">2001 </w:t>
      </w:r>
      <w:r w:rsidRPr="00FF671C">
        <w:rPr>
          <w:rFonts w:ascii="Arial" w:hAnsi="Arial" w:cs="Arial"/>
          <w:lang w:val="nl-NL"/>
        </w:rPr>
        <w:t xml:space="preserve">kernleverancier van </w:t>
      </w:r>
      <w:proofErr w:type="spellStart"/>
      <w:r w:rsidRPr="00FF671C">
        <w:rPr>
          <w:rFonts w:ascii="Arial" w:hAnsi="Arial" w:cs="Arial"/>
          <w:lang w:val="nl-NL"/>
        </w:rPr>
        <w:t>I</w:t>
      </w:r>
      <w:r>
        <w:rPr>
          <w:rFonts w:ascii="Arial" w:hAnsi="Arial" w:cs="Arial"/>
          <w:lang w:val="nl-NL"/>
        </w:rPr>
        <w:t>nstalCenter</w:t>
      </w:r>
      <w:proofErr w:type="spellEnd"/>
      <w:r w:rsidRPr="00FF671C">
        <w:rPr>
          <w:rFonts w:ascii="Arial" w:hAnsi="Arial" w:cs="Arial"/>
          <w:lang w:val="nl-NL"/>
        </w:rPr>
        <w:t xml:space="preserve">. Beide partners gaan samen extra investeren in optimale ondersteuning van aangesloten ondernemers en in klantbeleving, door onder meer </w:t>
      </w:r>
      <w:r>
        <w:rPr>
          <w:rFonts w:ascii="Arial" w:hAnsi="Arial" w:cs="Arial"/>
          <w:lang w:val="nl-NL"/>
        </w:rPr>
        <w:t xml:space="preserve">de </w:t>
      </w:r>
      <w:r w:rsidRPr="00FF671C">
        <w:rPr>
          <w:rFonts w:ascii="Arial" w:hAnsi="Arial" w:cs="Arial"/>
          <w:lang w:val="nl-NL"/>
        </w:rPr>
        <w:t xml:space="preserve">inzet van campagnes en de genoemde </w:t>
      </w:r>
      <w:proofErr w:type="spellStart"/>
      <w:r w:rsidRPr="00FF671C">
        <w:rPr>
          <w:rFonts w:ascii="Arial" w:hAnsi="Arial" w:cs="Arial"/>
          <w:lang w:val="nl-NL"/>
        </w:rPr>
        <w:t>experience</w:t>
      </w:r>
      <w:proofErr w:type="spellEnd"/>
      <w:r w:rsidRPr="00FF671C">
        <w:rPr>
          <w:rFonts w:ascii="Arial" w:hAnsi="Arial" w:cs="Arial"/>
          <w:lang w:val="nl-NL"/>
        </w:rPr>
        <w:t xml:space="preserve"> centers. </w:t>
      </w:r>
    </w:p>
    <w:p w14:paraId="21D13235" w14:textId="74AAAFDB" w:rsidR="00485A3E" w:rsidRPr="00FF671C" w:rsidRDefault="00485A3E" w:rsidP="00485A3E">
      <w:pPr>
        <w:rPr>
          <w:rFonts w:ascii="Arial" w:hAnsi="Arial" w:cs="Arial"/>
          <w:lang w:val="nl-NL"/>
        </w:rPr>
      </w:pPr>
    </w:p>
    <w:p w14:paraId="49935C90" w14:textId="3140E520" w:rsidR="00485A3E" w:rsidRDefault="00485A3E" w:rsidP="00485A3E">
      <w:pPr>
        <w:ind w:right="-16"/>
        <w:rPr>
          <w:rFonts w:ascii="Arial" w:hAnsi="Arial" w:cs="Arial"/>
          <w:lang w:val="nl-NL"/>
        </w:rPr>
      </w:pPr>
      <w:r w:rsidRPr="00FF671C">
        <w:rPr>
          <w:rFonts w:ascii="Arial" w:hAnsi="Arial" w:cs="Arial"/>
          <w:lang w:val="nl-NL"/>
        </w:rPr>
        <w:t xml:space="preserve">IGM gaat, naast de bekende cv-ketels en warmtepompen van Nefit Bosch, extra aandacht geven aan Bosch airconditioning. </w:t>
      </w:r>
      <w:r w:rsidRPr="00FF671C">
        <w:rPr>
          <w:rFonts w:ascii="Arial" w:hAnsi="Arial" w:cs="Arial"/>
          <w:shd w:val="clear" w:color="auto" w:fill="FFFFFF"/>
          <w:lang w:val="nl-NL"/>
        </w:rPr>
        <w:t>Onderzoek laat zien dat tegen 2030 maar liefst 40% van de Nederlandse huishoudens een airconditioner heeft. M</w:t>
      </w:r>
      <w:r w:rsidRPr="00FF671C">
        <w:rPr>
          <w:rFonts w:ascii="Arial" w:hAnsi="Arial" w:cs="Arial"/>
          <w:lang w:val="nl-NL"/>
        </w:rPr>
        <w:t xml:space="preserve">et de hoogwaardige en energiezuinige oplossingen van Bosch, dat wereldwijd uitgroeit naar een van de grootste spelers in het aircosegment, is IGM perfect gepositioneerd om aan de sterk groeiende vraag te voldoen. </w:t>
      </w:r>
    </w:p>
    <w:p w14:paraId="5D8174B2" w14:textId="77777777" w:rsidR="00485A3E" w:rsidRDefault="00485A3E" w:rsidP="00485A3E">
      <w:pPr>
        <w:rPr>
          <w:rFonts w:ascii="Arial" w:hAnsi="Arial" w:cs="Arial"/>
          <w:lang w:val="nl-NL"/>
        </w:rPr>
      </w:pPr>
    </w:p>
    <w:p w14:paraId="37736EDC" w14:textId="2C91AFB2" w:rsidR="00B85C70" w:rsidRPr="00BA5997" w:rsidRDefault="00BA5997" w:rsidP="00CD6BBE">
      <w:pPr>
        <w:pStyle w:val="BodyText2"/>
        <w:spacing w:line="340" w:lineRule="atLeast"/>
        <w:rPr>
          <w:rStyle w:val="Hyperlink"/>
          <w:b/>
          <w:lang w:val="nl-NL"/>
        </w:rPr>
      </w:pPr>
      <w:r>
        <w:rPr>
          <w:rFonts w:asciiTheme="minorHAnsi" w:hAnsiTheme="minorHAnsi" w:cstheme="minorBidi"/>
          <w:bCs/>
          <w:i w:val="0"/>
          <w:iCs w:val="0"/>
          <w:sz w:val="22"/>
          <w:szCs w:val="22"/>
          <w:lang w:val="nl-NL"/>
        </w:rPr>
        <w:fldChar w:fldCharType="begin"/>
      </w:r>
      <w:r>
        <w:rPr>
          <w:rFonts w:asciiTheme="minorHAnsi" w:hAnsiTheme="minorHAnsi" w:cstheme="minorBidi"/>
          <w:bCs/>
          <w:i w:val="0"/>
          <w:iCs w:val="0"/>
          <w:sz w:val="22"/>
          <w:szCs w:val="22"/>
          <w:lang w:val="nl-NL"/>
        </w:rPr>
        <w:instrText>HYPERLINK "https://www.nefit-bosch.nl/informatie/persberichten"</w:instrText>
      </w:r>
      <w:r>
        <w:rPr>
          <w:rFonts w:asciiTheme="minorHAnsi" w:hAnsiTheme="minorHAnsi" w:cstheme="minorBidi"/>
          <w:bCs/>
          <w:i w:val="0"/>
          <w:iCs w:val="0"/>
          <w:sz w:val="22"/>
          <w:szCs w:val="22"/>
          <w:lang w:val="nl-NL"/>
        </w:rPr>
      </w:r>
      <w:r>
        <w:rPr>
          <w:rFonts w:asciiTheme="minorHAnsi" w:hAnsiTheme="minorHAnsi" w:cstheme="minorBidi"/>
          <w:bCs/>
          <w:i w:val="0"/>
          <w:iCs w:val="0"/>
          <w:sz w:val="22"/>
          <w:szCs w:val="22"/>
          <w:lang w:val="nl-NL"/>
        </w:rPr>
        <w:fldChar w:fldCharType="separate"/>
      </w:r>
    </w:p>
    <w:p w14:paraId="7421B541" w14:textId="5DF1262F" w:rsidR="00485A3E" w:rsidRPr="00BA5997" w:rsidRDefault="00485A3E" w:rsidP="00485A3E">
      <w:pPr>
        <w:rPr>
          <w:rStyle w:val="Hyperlink"/>
          <w:bCs/>
          <w:i/>
          <w:iCs/>
          <w:lang w:val="nl-NL"/>
        </w:rPr>
      </w:pPr>
      <w:r w:rsidRPr="00BA5997">
        <w:rPr>
          <w:rStyle w:val="Hyperlink"/>
          <w:bCs/>
          <w:i/>
          <w:iCs/>
          <w:lang w:val="nl-NL"/>
        </w:rPr>
        <w:t>Meer informatie en hoge resolutiebeelden</w:t>
      </w:r>
    </w:p>
    <w:p w14:paraId="21ADB567" w14:textId="3862AF02" w:rsidR="00485A3E" w:rsidRDefault="00BA5997" w:rsidP="00485A3E">
      <w:pPr>
        <w:rPr>
          <w:rStyle w:val="Hyperlink"/>
          <w:bCs/>
          <w:lang w:val="nl-NL"/>
        </w:rPr>
      </w:pPr>
      <w:r>
        <w:rPr>
          <w:bCs/>
          <w:lang w:val="nl-NL"/>
        </w:rPr>
        <w:fldChar w:fldCharType="end"/>
      </w:r>
    </w:p>
    <w:p w14:paraId="612EE38B" w14:textId="77777777" w:rsidR="00485A3E" w:rsidRDefault="00485A3E" w:rsidP="00485A3E">
      <w:pPr>
        <w:rPr>
          <w:rStyle w:val="Hyperlink"/>
          <w:bCs/>
          <w:lang w:val="nl-NL"/>
        </w:rPr>
      </w:pPr>
    </w:p>
    <w:p w14:paraId="614A6E31" w14:textId="77777777" w:rsidR="00485A3E" w:rsidRPr="00B85C70" w:rsidRDefault="00485A3E" w:rsidP="00485A3E">
      <w:pPr>
        <w:rPr>
          <w:bCs/>
          <w:i/>
          <w:iCs/>
          <w:u w:val="single"/>
          <w:lang w:val="nl-NL"/>
        </w:rPr>
      </w:pPr>
    </w:p>
    <w:p w14:paraId="5A39BB96" w14:textId="77777777" w:rsidR="00485A3E" w:rsidRDefault="00485A3E" w:rsidP="00485A3E">
      <w:pPr>
        <w:rPr>
          <w:b/>
          <w:lang w:val="nl-NL"/>
        </w:rPr>
      </w:pPr>
    </w:p>
    <w:p w14:paraId="31DDD923" w14:textId="77777777" w:rsidR="00485A3E" w:rsidRDefault="00485A3E" w:rsidP="00485A3E">
      <w:pPr>
        <w:rPr>
          <w:b/>
          <w:lang w:val="nl-NL"/>
        </w:rPr>
      </w:pPr>
    </w:p>
    <w:p w14:paraId="75D1C777" w14:textId="77777777" w:rsidR="00485A3E" w:rsidRDefault="00485A3E" w:rsidP="00485A3E">
      <w:pPr>
        <w:rPr>
          <w:b/>
          <w:lang w:val="nl-NL"/>
        </w:rPr>
      </w:pPr>
    </w:p>
    <w:p w14:paraId="5E66B6B3" w14:textId="77777777" w:rsidR="00485A3E" w:rsidRDefault="00485A3E" w:rsidP="00485A3E">
      <w:pPr>
        <w:rPr>
          <w:b/>
          <w:lang w:val="nl-NL"/>
        </w:rPr>
      </w:pPr>
    </w:p>
    <w:p w14:paraId="1A366BE8" w14:textId="77777777" w:rsidR="00485A3E" w:rsidRDefault="00485A3E" w:rsidP="00485A3E">
      <w:pPr>
        <w:rPr>
          <w:b/>
          <w:lang w:val="nl-NL"/>
        </w:rPr>
      </w:pPr>
    </w:p>
    <w:p w14:paraId="5504A9F1" w14:textId="77777777" w:rsidR="00485A3E" w:rsidRDefault="00485A3E" w:rsidP="00485A3E">
      <w:pPr>
        <w:rPr>
          <w:b/>
          <w:lang w:val="nl-NL"/>
        </w:rPr>
      </w:pPr>
    </w:p>
    <w:p w14:paraId="0A8CC807" w14:textId="77777777" w:rsidR="00485A3E" w:rsidRDefault="00485A3E" w:rsidP="00485A3E">
      <w:pPr>
        <w:rPr>
          <w:b/>
          <w:lang w:val="nl-NL"/>
        </w:rPr>
      </w:pPr>
    </w:p>
    <w:p w14:paraId="1D434EA5" w14:textId="2EF866CE" w:rsidR="004566D1" w:rsidRPr="00126A5C" w:rsidRDefault="00485A3E" w:rsidP="00485A3E">
      <w:pPr>
        <w:rPr>
          <w:b/>
          <w:lang w:val="nl-NL"/>
        </w:rPr>
      </w:pPr>
      <w:r w:rsidRPr="00FF671C">
        <w:rPr>
          <w:rFonts w:ascii="Arial" w:hAnsi="Arial" w:cs="Arial"/>
          <w:noProof/>
          <w:lang w:val="nl-NL"/>
        </w:rPr>
        <w:drawing>
          <wp:anchor distT="0" distB="0" distL="114300" distR="114300" simplePos="0" relativeHeight="251660288" behindDoc="0" locked="0" layoutInCell="1" allowOverlap="1" wp14:anchorId="7886D0DA" wp14:editId="51E87978">
            <wp:simplePos x="0" y="0"/>
            <wp:positionH relativeFrom="page">
              <wp:posOffset>762000</wp:posOffset>
            </wp:positionH>
            <wp:positionV relativeFrom="page">
              <wp:posOffset>1981200</wp:posOffset>
            </wp:positionV>
            <wp:extent cx="3348990" cy="2268855"/>
            <wp:effectExtent l="0" t="0" r="3810" b="0"/>
            <wp:wrapTopAndBottom/>
            <wp:docPr id="1043777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77611" name="Picture 1043777611"/>
                    <pic:cNvPicPr/>
                  </pic:nvPicPr>
                  <pic:blipFill rotWithShape="1">
                    <a:blip r:embed="rId8" cstate="print">
                      <a:extLst>
                        <a:ext uri="{BEBA8EAE-BF5A-486C-A8C5-ECC9F3942E4B}">
                          <a14:imgProps xmlns:a14="http://schemas.microsoft.com/office/drawing/2010/main">
                            <a14:imgLayer r:embed="rId9">
                              <a14:imgEffect>
                                <a14:saturation sat="98000"/>
                              </a14:imgEffect>
                              <a14:imgEffect>
                                <a14:brightnessContrast bright="17000" contrast="-2000"/>
                              </a14:imgEffect>
                            </a14:imgLayer>
                          </a14:imgProps>
                        </a:ext>
                        <a:ext uri="{28A0092B-C50C-407E-A947-70E740481C1C}">
                          <a14:useLocalDpi xmlns:a14="http://schemas.microsoft.com/office/drawing/2010/main" val="0"/>
                        </a:ext>
                      </a:extLst>
                    </a:blip>
                    <a:srcRect l="2175" t="2453" r="18362" b="25752"/>
                    <a:stretch/>
                  </pic:blipFill>
                  <pic:spPr bwMode="auto">
                    <a:xfrm>
                      <a:off x="0" y="0"/>
                      <a:ext cx="3348990" cy="2268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noProof/>
          <w:lang w:val="nl-NL"/>
        </w:rPr>
        <w:drawing>
          <wp:anchor distT="0" distB="0" distL="114300" distR="114300" simplePos="0" relativeHeight="251659264" behindDoc="0" locked="0" layoutInCell="1" allowOverlap="1" wp14:anchorId="18738CC7" wp14:editId="03A5C714">
            <wp:simplePos x="0" y="0"/>
            <wp:positionH relativeFrom="page">
              <wp:posOffset>4305300</wp:posOffset>
            </wp:positionH>
            <wp:positionV relativeFrom="page">
              <wp:posOffset>1981200</wp:posOffset>
            </wp:positionV>
            <wp:extent cx="2239057" cy="3061252"/>
            <wp:effectExtent l="0" t="0" r="8890" b="6350"/>
            <wp:wrapTopAndBottom/>
            <wp:docPr id="1477646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46757" name="Picture 1477646757"/>
                    <pic:cNvPicPr/>
                  </pic:nvPicPr>
                  <pic:blipFill rotWithShape="1">
                    <a:blip r:embed="rId10" cstate="print">
                      <a:extLst>
                        <a:ext uri="{BEBA8EAE-BF5A-486C-A8C5-ECC9F3942E4B}">
                          <a14:imgProps xmlns:a14="http://schemas.microsoft.com/office/drawing/2010/main">
                            <a14:imgLayer r:embed="rId11">
                              <a14:imgEffect>
                                <a14:saturation sat="97000"/>
                              </a14:imgEffect>
                              <a14:imgEffect>
                                <a14:brightnessContrast bright="11000" contrast="-2000"/>
                              </a14:imgEffect>
                            </a14:imgLayer>
                          </a14:imgProps>
                        </a:ext>
                        <a:ext uri="{28A0092B-C50C-407E-A947-70E740481C1C}">
                          <a14:useLocalDpi xmlns:a14="http://schemas.microsoft.com/office/drawing/2010/main" val="0"/>
                        </a:ext>
                      </a:extLst>
                    </a:blip>
                    <a:srcRect l="15749" t="1293" r="30089"/>
                    <a:stretch/>
                  </pic:blipFill>
                  <pic:spPr bwMode="auto">
                    <a:xfrm>
                      <a:off x="0" y="0"/>
                      <a:ext cx="2239057" cy="30612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06F" w:rsidRPr="00126A5C">
        <w:rPr>
          <w:b/>
          <w:lang w:val="nl-NL"/>
        </w:rPr>
        <w:t>Over Nefit Bosch</w:t>
      </w:r>
    </w:p>
    <w:p w14:paraId="5172F88D" w14:textId="76801D69" w:rsidR="00E9406F" w:rsidRPr="00126A5C" w:rsidRDefault="00CD6BBE" w:rsidP="004566D1">
      <w:pPr>
        <w:pStyle w:val="BodyText2"/>
        <w:spacing w:line="340" w:lineRule="atLeast"/>
        <w:rPr>
          <w:lang w:val="nl-NL"/>
        </w:rPr>
      </w:pPr>
      <w:r w:rsidRPr="00126A5C">
        <w:rPr>
          <w:lang w:val="nl-NL"/>
        </w:rPr>
        <w:t xml:space="preserve">Nefit en Bosch zijn sinds 2004 aan elkaar verbonden. Bosch is sinds 1903 in Nederland aanwezig en telt hier momenteel ongeveer 3.050 medewerkers. De belangrijkste productielocaties bevinden zich in Tilburg, Boxtel en Deventer. Wereldwijd is de Bosch Groep een toonaangevend technologiebedrijf in vier sectoren: </w:t>
      </w:r>
      <w:proofErr w:type="spellStart"/>
      <w:r w:rsidRPr="00126A5C">
        <w:rPr>
          <w:lang w:val="nl-NL"/>
        </w:rPr>
        <w:t>Mobility</w:t>
      </w:r>
      <w:proofErr w:type="spellEnd"/>
      <w:r w:rsidRPr="00126A5C">
        <w:rPr>
          <w:lang w:val="nl-NL"/>
        </w:rPr>
        <w:t xml:space="preserve"> Solutions, Industrial Technology, Consumer </w:t>
      </w:r>
      <w:proofErr w:type="spellStart"/>
      <w:r w:rsidRPr="00126A5C">
        <w:rPr>
          <w:lang w:val="nl-NL"/>
        </w:rPr>
        <w:t>Goods</w:t>
      </w:r>
      <w:proofErr w:type="spellEnd"/>
      <w:r w:rsidRPr="00126A5C">
        <w:rPr>
          <w:lang w:val="nl-NL"/>
        </w:rPr>
        <w:t xml:space="preserve"> en Energy </w:t>
      </w:r>
      <w:proofErr w:type="spellStart"/>
      <w:r w:rsidRPr="00126A5C">
        <w:rPr>
          <w:lang w:val="nl-NL"/>
        </w:rPr>
        <w:t>and</w:t>
      </w:r>
      <w:proofErr w:type="spellEnd"/>
      <w:r w:rsidRPr="00126A5C">
        <w:rPr>
          <w:lang w:val="nl-NL"/>
        </w:rPr>
        <w:t xml:space="preserve"> Building Technology. In 2023 had het bedrijf ongeveer 428.000 medewerkers en realiseerde het een omzet van 91,6 miljard euro. Bosch is de eerste grote industriële onderneming die wereldwijd CO2-neutraal werkt. </w:t>
      </w:r>
    </w:p>
    <w:p w14:paraId="0DEE3F65" w14:textId="77777777" w:rsidR="00485A3E" w:rsidRDefault="00485A3E" w:rsidP="00485A3E"/>
    <w:p w14:paraId="42B61529" w14:textId="5EDC46C0" w:rsidR="004566D1" w:rsidRDefault="004566D1">
      <w:pPr>
        <w:rPr>
          <w:rFonts w:ascii="Bosch Office Sans" w:hAnsi="Bosch Office Sans" w:cs="Calibri"/>
          <w:i/>
          <w:iCs/>
          <w:sz w:val="18"/>
          <w:szCs w:val="18"/>
          <w:lang w:val="nl-NL"/>
        </w:rPr>
      </w:pPr>
    </w:p>
    <w:p w14:paraId="2B887AFF" w14:textId="77777777" w:rsidR="00485A3E" w:rsidRDefault="00485A3E">
      <w:pPr>
        <w:rPr>
          <w:rFonts w:ascii="Bosch Office Sans" w:hAnsi="Bosch Office Sans" w:cs="Calibri"/>
          <w:i/>
          <w:iCs/>
          <w:sz w:val="18"/>
          <w:szCs w:val="18"/>
          <w:lang w:val="nl-NL"/>
        </w:rPr>
      </w:pPr>
    </w:p>
    <w:p w14:paraId="44B213A8" w14:textId="07937A38" w:rsidR="00E9406F" w:rsidRPr="00126A5C" w:rsidRDefault="00E9406F" w:rsidP="00E9406F">
      <w:pPr>
        <w:pStyle w:val="BodyText2"/>
        <w:pBdr>
          <w:bottom w:val="single" w:sz="12" w:space="1" w:color="auto"/>
        </w:pBdr>
        <w:spacing w:line="360" w:lineRule="auto"/>
        <w:rPr>
          <w:lang w:val="nl-NL"/>
        </w:rPr>
      </w:pPr>
    </w:p>
    <w:p w14:paraId="5E569ADD" w14:textId="77777777" w:rsidR="00E9406F" w:rsidRPr="00126A5C" w:rsidRDefault="00E9406F" w:rsidP="00E9406F">
      <w:pPr>
        <w:spacing w:line="240" w:lineRule="auto"/>
        <w:rPr>
          <w:rFonts w:ascii="Bosch Office Sans" w:hAnsi="Bosch Office Sans"/>
          <w:i/>
          <w:sz w:val="20"/>
          <w:szCs w:val="20"/>
          <w:lang w:val="nl-NL"/>
        </w:rPr>
      </w:pPr>
    </w:p>
    <w:p w14:paraId="3528E097" w14:textId="2EB02DDA" w:rsidR="00E9406F" w:rsidRPr="00126A5C" w:rsidRDefault="00E9406F" w:rsidP="00E9406F">
      <w:pPr>
        <w:spacing w:line="240" w:lineRule="auto"/>
        <w:rPr>
          <w:rFonts w:ascii="Bosch Office Sans" w:hAnsi="Bosch Office Sans"/>
          <w:i/>
          <w:sz w:val="20"/>
          <w:szCs w:val="20"/>
          <w:lang w:val="de-DE"/>
        </w:rPr>
      </w:pPr>
      <w:r w:rsidRPr="00126A5C">
        <w:rPr>
          <w:rFonts w:ascii="Bosch Office Sans" w:hAnsi="Bosch Office Sans"/>
          <w:i/>
          <w:sz w:val="20"/>
          <w:szCs w:val="20"/>
          <w:lang w:val="de-DE"/>
        </w:rPr>
        <w:t xml:space="preserve">Niet voor </w:t>
      </w:r>
      <w:proofErr w:type="spellStart"/>
      <w:r w:rsidRPr="00126A5C">
        <w:rPr>
          <w:rFonts w:ascii="Bosch Office Sans" w:hAnsi="Bosch Office Sans"/>
          <w:i/>
          <w:sz w:val="20"/>
          <w:szCs w:val="20"/>
          <w:lang w:val="de-DE"/>
        </w:rPr>
        <w:t>publicatie</w:t>
      </w:r>
      <w:proofErr w:type="spellEnd"/>
      <w:r w:rsidRPr="00126A5C">
        <w:rPr>
          <w:rFonts w:ascii="Bosch Office Sans" w:hAnsi="Bosch Office Sans"/>
          <w:i/>
          <w:sz w:val="20"/>
          <w:szCs w:val="20"/>
          <w:lang w:val="de-DE"/>
        </w:rPr>
        <w:t>:</w:t>
      </w:r>
    </w:p>
    <w:p w14:paraId="7C3CDD17" w14:textId="77777777" w:rsidR="00E9406F" w:rsidRPr="00126A5C" w:rsidRDefault="00E9406F" w:rsidP="00E9406F">
      <w:pPr>
        <w:pStyle w:val="Zwischenberschrift"/>
        <w:spacing w:line="240" w:lineRule="auto"/>
        <w:rPr>
          <w:sz w:val="20"/>
          <w:szCs w:val="20"/>
          <w:lang w:val="de-DE" w:bidi="en-GB"/>
        </w:rPr>
      </w:pPr>
    </w:p>
    <w:p w14:paraId="45FAAC33" w14:textId="0FF2D1A4" w:rsidR="00E9406F" w:rsidRPr="00126A5C" w:rsidRDefault="00E9406F" w:rsidP="00E9406F">
      <w:pPr>
        <w:pStyle w:val="Zwischenberschrift"/>
        <w:spacing w:line="240" w:lineRule="auto"/>
        <w:rPr>
          <w:sz w:val="20"/>
          <w:szCs w:val="20"/>
          <w:lang w:val="de-DE" w:bidi="en-GB"/>
        </w:rPr>
      </w:pPr>
      <w:proofErr w:type="spellStart"/>
      <w:r w:rsidRPr="00126A5C">
        <w:rPr>
          <w:sz w:val="20"/>
          <w:szCs w:val="20"/>
          <w:lang w:val="de-DE" w:bidi="en-GB"/>
        </w:rPr>
        <w:t>Perscontact</w:t>
      </w:r>
      <w:proofErr w:type="spellEnd"/>
      <w:r w:rsidRPr="00126A5C">
        <w:rPr>
          <w:sz w:val="20"/>
          <w:szCs w:val="20"/>
          <w:lang w:val="de-DE" w:bidi="en-GB"/>
        </w:rPr>
        <w:t>:</w:t>
      </w:r>
    </w:p>
    <w:p w14:paraId="3CACE949" w14:textId="7D381961" w:rsidR="00E9406F" w:rsidRPr="00126A5C" w:rsidRDefault="00E9406F" w:rsidP="00E9406F">
      <w:pPr>
        <w:spacing w:line="240" w:lineRule="auto"/>
        <w:rPr>
          <w:rFonts w:ascii="Bosch Office Sans" w:hAnsi="Bosch Office Sans"/>
          <w:lang w:val="de-DE" w:bidi="en-GB"/>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5135"/>
      </w:tblGrid>
      <w:tr w:rsidR="00E9406F" w:rsidRPr="00FA58B4" w14:paraId="25C8B750" w14:textId="77777777" w:rsidTr="000D1DFC">
        <w:tc>
          <w:tcPr>
            <w:tcW w:w="3129" w:type="dxa"/>
          </w:tcPr>
          <w:p w14:paraId="507E574E" w14:textId="77777777" w:rsidR="00E9406F" w:rsidRPr="00126A5C" w:rsidRDefault="00E9406F" w:rsidP="000D1DFC">
            <w:pPr>
              <w:pStyle w:val="Zwischenberschrift"/>
              <w:rPr>
                <w:b w:val="0"/>
                <w:sz w:val="20"/>
                <w:szCs w:val="20"/>
                <w:lang w:val="de-DE" w:bidi="en-GB"/>
              </w:rPr>
            </w:pPr>
            <w:r w:rsidRPr="00126A5C">
              <w:rPr>
                <w:b w:val="0"/>
                <w:sz w:val="20"/>
                <w:szCs w:val="20"/>
                <w:lang w:val="de-DE" w:bidi="en-GB"/>
              </w:rPr>
              <w:t xml:space="preserve">Jan Bosch </w:t>
            </w:r>
            <w:r w:rsidRPr="00126A5C">
              <w:rPr>
                <w:b w:val="0"/>
                <w:sz w:val="20"/>
                <w:szCs w:val="20"/>
                <w:lang w:val="de-DE" w:bidi="en-GB"/>
              </w:rPr>
              <w:br/>
              <w:t>T: +31(0)570 602912</w:t>
            </w:r>
          </w:p>
          <w:p w14:paraId="19E8379C" w14:textId="77777777" w:rsidR="00E9406F" w:rsidRPr="001B0C09" w:rsidRDefault="00E9406F" w:rsidP="000D1DFC">
            <w:pPr>
              <w:pStyle w:val="Zwischenberschrift"/>
              <w:rPr>
                <w:lang w:val="de-DE" w:bidi="en-GB"/>
              </w:rPr>
            </w:pPr>
            <w:r w:rsidRPr="00126A5C">
              <w:rPr>
                <w:b w:val="0"/>
                <w:sz w:val="20"/>
                <w:szCs w:val="20"/>
                <w:lang w:val="de-DE" w:bidi="en-GB"/>
              </w:rPr>
              <w:t>M: +31(0)610003963</w:t>
            </w:r>
            <w:r w:rsidRPr="00126A5C">
              <w:rPr>
                <w:b w:val="0"/>
                <w:sz w:val="20"/>
                <w:szCs w:val="20"/>
                <w:lang w:val="de-DE" w:bidi="en-GB"/>
              </w:rPr>
              <w:br/>
              <w:t xml:space="preserve">E: </w:t>
            </w:r>
            <w:hyperlink r:id="rId12" w:history="1">
              <w:r w:rsidRPr="00126A5C">
                <w:rPr>
                  <w:rStyle w:val="Hyperlink"/>
                  <w:b w:val="0"/>
                  <w:sz w:val="20"/>
                  <w:szCs w:val="20"/>
                  <w:lang w:val="de-DE" w:bidi="en-GB"/>
                </w:rPr>
                <w:t>jan.bosch@nl.bosch.com</w:t>
              </w:r>
            </w:hyperlink>
          </w:p>
        </w:tc>
        <w:tc>
          <w:tcPr>
            <w:tcW w:w="5135" w:type="dxa"/>
          </w:tcPr>
          <w:p w14:paraId="7CAA2134" w14:textId="0A26AE43" w:rsidR="00E9406F" w:rsidRPr="001B0C09" w:rsidRDefault="00E9406F" w:rsidP="000D1DFC">
            <w:pPr>
              <w:pStyle w:val="Zwischenberschrift"/>
              <w:rPr>
                <w:lang w:val="de-DE" w:bidi="en-GB"/>
              </w:rPr>
            </w:pPr>
          </w:p>
        </w:tc>
      </w:tr>
    </w:tbl>
    <w:p w14:paraId="109D7216" w14:textId="05613790" w:rsidR="00893E17" w:rsidRDefault="00893E17" w:rsidP="00485A3E">
      <w:pPr>
        <w:spacing w:line="240" w:lineRule="auto"/>
        <w:rPr>
          <w:lang w:val="de-DE"/>
        </w:rPr>
      </w:pPr>
    </w:p>
    <w:sectPr w:rsidR="00893E17" w:rsidSect="00745175">
      <w:footerReference w:type="default" r:id="rId13"/>
      <w:headerReference w:type="first" r:id="rId14"/>
      <w:footerReference w:type="first" r:id="rId15"/>
      <w:pgSz w:w="11906" w:h="16838"/>
      <w:pgMar w:top="2977" w:right="2276"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89250" w14:textId="77777777" w:rsidR="00875B78" w:rsidRDefault="00875B78" w:rsidP="00180039">
      <w:pPr>
        <w:spacing w:line="240" w:lineRule="auto"/>
      </w:pPr>
      <w:r>
        <w:separator/>
      </w:r>
    </w:p>
  </w:endnote>
  <w:endnote w:type="continuationSeparator" w:id="0">
    <w:p w14:paraId="3CF70CB0" w14:textId="77777777" w:rsidR="00875B78" w:rsidRDefault="00875B78" w:rsidP="001800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sch Office Sans">
    <w:panose1 w:val="00000000000000000000"/>
    <w:charset w:val="00"/>
    <w:family w:val="auto"/>
    <w:pitch w:val="variable"/>
    <w:sig w:usb0="A00002FF" w:usb1="4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LStat">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358426"/>
      <w:docPartObj>
        <w:docPartGallery w:val="Page Numbers (Bottom of Page)"/>
        <w:docPartUnique/>
      </w:docPartObj>
    </w:sdtPr>
    <w:sdtEndPr/>
    <w:sdtContent>
      <w:p w14:paraId="653098FB" w14:textId="66091C55" w:rsidR="00444425" w:rsidRDefault="00444425">
        <w:pPr>
          <w:pStyle w:val="Footer"/>
          <w:jc w:val="right"/>
        </w:pPr>
        <w:r>
          <w:fldChar w:fldCharType="begin"/>
        </w:r>
        <w:r>
          <w:instrText>PAGE   \* MERGEFORMAT</w:instrText>
        </w:r>
        <w:r>
          <w:fldChar w:fldCharType="separate"/>
        </w:r>
        <w:r w:rsidR="00C50378" w:rsidRPr="00C50378">
          <w:rPr>
            <w:noProof/>
            <w:lang w:val="nl-NL"/>
          </w:rPr>
          <w:t>3</w:t>
        </w:r>
        <w:r>
          <w:fldChar w:fldCharType="end"/>
        </w:r>
      </w:p>
    </w:sdtContent>
  </w:sdt>
  <w:p w14:paraId="1469CA26" w14:textId="77777777" w:rsidR="00DA1A53" w:rsidRDefault="00DA1A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58BFB" w14:textId="77777777" w:rsidR="00860BFB" w:rsidRDefault="00860BFB"/>
  <w:tbl>
    <w:tblPr>
      <w:tblW w:w="7200" w:type="dxa"/>
      <w:tblLayout w:type="fixed"/>
      <w:tblCellMar>
        <w:left w:w="0" w:type="dxa"/>
        <w:right w:w="0" w:type="dxa"/>
      </w:tblCellMar>
      <w:tblLook w:val="01E0" w:firstRow="1" w:lastRow="1" w:firstColumn="1" w:lastColumn="1" w:noHBand="0" w:noVBand="0"/>
    </w:tblPr>
    <w:tblGrid>
      <w:gridCol w:w="2552"/>
      <w:gridCol w:w="4648"/>
    </w:tblGrid>
    <w:tr w:rsidR="005B7AE0" w:rsidRPr="00EB56B2" w14:paraId="3C667A69" w14:textId="77777777" w:rsidTr="005B7AE0">
      <w:tc>
        <w:tcPr>
          <w:tcW w:w="2552" w:type="dxa"/>
        </w:tcPr>
        <w:p w14:paraId="15DBC82B" w14:textId="77777777" w:rsidR="005B7AE0" w:rsidRDefault="005B7AE0" w:rsidP="00DA1A53">
          <w:pPr>
            <w:pStyle w:val="MLStat"/>
            <w:tabs>
              <w:tab w:val="left" w:pos="-9656"/>
            </w:tabs>
            <w:spacing w:before="0" w:after="0" w:line="226" w:lineRule="atLeast"/>
            <w:ind w:left="0" w:right="0" w:firstLine="0"/>
            <w:rPr>
              <w:rFonts w:ascii="Bosch Office Sans" w:hAnsi="Bosch Office Sans"/>
              <w:sz w:val="15"/>
              <w:szCs w:val="15"/>
              <w:lang w:val="de-DE"/>
            </w:rPr>
          </w:pPr>
          <w:r>
            <w:rPr>
              <w:rFonts w:ascii="Bosch Office Sans" w:eastAsia="Bosch Office Sans" w:hAnsi="Bosch Office Sans" w:cs="Bosch Office Sans"/>
              <w:sz w:val="15"/>
              <w:szCs w:val="15"/>
              <w:lang w:val="en-GB" w:bidi="en-GB"/>
            </w:rPr>
            <w:t xml:space="preserve">Nefit | Bosch Thermotechniek B.V. </w:t>
          </w:r>
          <w:r w:rsidRPr="00EB56B2">
            <w:rPr>
              <w:rFonts w:ascii="Bosch Office Sans" w:eastAsia="Bosch Office Sans" w:hAnsi="Bosch Office Sans" w:cs="Bosch Office Sans"/>
              <w:sz w:val="15"/>
              <w:szCs w:val="15"/>
              <w:lang w:val="de-DE" w:bidi="en-GB"/>
            </w:rPr>
            <w:t>Post</w:t>
          </w:r>
          <w:r>
            <w:rPr>
              <w:rFonts w:ascii="Bosch Office Sans" w:eastAsia="Bosch Office Sans" w:hAnsi="Bosch Office Sans" w:cs="Bosch Office Sans"/>
              <w:sz w:val="15"/>
              <w:szCs w:val="15"/>
              <w:lang w:val="de-DE" w:bidi="en-GB"/>
            </w:rPr>
            <w:t>bus 3 7400 AA Deventer</w:t>
          </w:r>
        </w:p>
        <w:p w14:paraId="2B9ACAC7" w14:textId="77777777" w:rsidR="005B7AE0" w:rsidRPr="00EB56B2" w:rsidRDefault="005B7AE0" w:rsidP="000006C4">
          <w:pPr>
            <w:pStyle w:val="MLStat"/>
            <w:tabs>
              <w:tab w:val="left" w:pos="-9656"/>
            </w:tabs>
            <w:spacing w:before="0" w:after="0" w:line="226" w:lineRule="atLeast"/>
            <w:ind w:left="0" w:right="0" w:firstLine="0"/>
            <w:rPr>
              <w:rFonts w:ascii="Bosch Office Sans" w:hAnsi="Bosch Office Sans"/>
              <w:sz w:val="15"/>
              <w:szCs w:val="15"/>
              <w:lang w:val="en-GB"/>
            </w:rPr>
          </w:pPr>
        </w:p>
        <w:p w14:paraId="6C61EDC3" w14:textId="77777777" w:rsidR="005B7AE0" w:rsidRPr="00EB56B2" w:rsidRDefault="005B7AE0" w:rsidP="00DA1A53">
          <w:pPr>
            <w:pStyle w:val="MLStat"/>
            <w:tabs>
              <w:tab w:val="left" w:pos="-9656"/>
            </w:tabs>
            <w:spacing w:before="0" w:after="0" w:line="226" w:lineRule="atLeast"/>
            <w:ind w:left="0" w:right="0" w:firstLine="0"/>
            <w:rPr>
              <w:rFonts w:ascii="Bosch Office Sans" w:hAnsi="Bosch Office Sans"/>
              <w:sz w:val="15"/>
              <w:szCs w:val="15"/>
              <w:lang w:val="en-GB"/>
            </w:rPr>
          </w:pPr>
        </w:p>
      </w:tc>
      <w:tc>
        <w:tcPr>
          <w:tcW w:w="4648" w:type="dxa"/>
        </w:tcPr>
        <w:p w14:paraId="03EB37E5" w14:textId="1E10C370" w:rsidR="005B7AE0" w:rsidRPr="00A4251C" w:rsidRDefault="00BA5997" w:rsidP="000006C4">
          <w:pPr>
            <w:pStyle w:val="MLStat"/>
            <w:tabs>
              <w:tab w:val="left" w:pos="-9656"/>
            </w:tabs>
            <w:spacing w:before="0" w:after="0" w:line="226" w:lineRule="atLeast"/>
            <w:ind w:left="0" w:right="0" w:firstLine="0"/>
            <w:rPr>
              <w:rStyle w:val="Hyperlink"/>
              <w:rFonts w:ascii="Bosch Office Sans" w:eastAsia="Bosch Office Sans" w:hAnsi="Bosch Office Sans" w:cs="Bosch Office Sans"/>
              <w:sz w:val="15"/>
              <w:szCs w:val="15"/>
              <w:lang w:val="en-GB" w:bidi="en-GB"/>
            </w:rPr>
          </w:pPr>
          <w:hyperlink r:id="rId1" w:history="1">
            <w:r w:rsidR="005B7AE0" w:rsidRPr="00A4251C">
              <w:rPr>
                <w:rStyle w:val="Hyperlink"/>
                <w:rFonts w:ascii="Bosch Office Sans" w:eastAsia="Bosch Office Sans" w:hAnsi="Bosch Office Sans" w:cs="Bosch Office Sans"/>
                <w:sz w:val="15"/>
                <w:szCs w:val="15"/>
                <w:lang w:val="en-GB" w:bidi="en-GB"/>
              </w:rPr>
              <w:t>www.nefit-bosch.nl/nieuws</w:t>
            </w:r>
          </w:hyperlink>
        </w:p>
        <w:p w14:paraId="71CC0EF3" w14:textId="0426709D" w:rsidR="005B7AE0" w:rsidRPr="00A4251C" w:rsidRDefault="00BA5997" w:rsidP="000006C4">
          <w:pPr>
            <w:pStyle w:val="MLStat"/>
            <w:tabs>
              <w:tab w:val="left" w:pos="-9656"/>
            </w:tabs>
            <w:spacing w:before="0" w:after="0" w:line="226" w:lineRule="atLeast"/>
            <w:ind w:left="0" w:right="0" w:firstLine="0"/>
            <w:rPr>
              <w:rFonts w:ascii="Bosch Office Sans" w:hAnsi="Bosch Office Sans"/>
              <w:sz w:val="15"/>
              <w:szCs w:val="15"/>
              <w:lang w:val="en-GB"/>
            </w:rPr>
          </w:pPr>
          <w:hyperlink r:id="rId2" w:history="1">
            <w:r w:rsidR="005B7AE0" w:rsidRPr="00A4251C">
              <w:rPr>
                <w:rStyle w:val="Hyperlink"/>
                <w:rFonts w:ascii="Bosch Office Sans" w:eastAsia="Bosch Office Sans" w:hAnsi="Bosch Office Sans" w:cs="Bosch Office Sans"/>
                <w:sz w:val="15"/>
                <w:szCs w:val="15"/>
                <w:lang w:val="en-GB" w:bidi="en-GB"/>
              </w:rPr>
              <w:t>www.bosch-thermotechniek.nl</w:t>
            </w:r>
          </w:hyperlink>
        </w:p>
      </w:tc>
    </w:tr>
  </w:tbl>
  <w:p w14:paraId="4272EAFB" w14:textId="77777777" w:rsidR="00493FE8" w:rsidRDefault="00493F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85BB5" w14:textId="77777777" w:rsidR="00875B78" w:rsidRDefault="00875B78" w:rsidP="00180039">
      <w:pPr>
        <w:spacing w:line="240" w:lineRule="auto"/>
      </w:pPr>
      <w:r>
        <w:separator/>
      </w:r>
    </w:p>
  </w:footnote>
  <w:footnote w:type="continuationSeparator" w:id="0">
    <w:p w14:paraId="6DC1239B" w14:textId="77777777" w:rsidR="00875B78" w:rsidRDefault="00875B78" w:rsidP="001800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2302" w14:textId="7C8BC000" w:rsidR="00493FE8" w:rsidRDefault="00232F43" w:rsidP="00493FE8">
    <w:pPr>
      <w:pStyle w:val="rbTitelInformation"/>
      <w:tabs>
        <w:tab w:val="left" w:pos="7230"/>
      </w:tabs>
      <w:spacing w:before="160" w:after="360"/>
      <w:rPr>
        <w:rFonts w:ascii="Bosch Office Sans" w:hAnsi="Bosch Office Sans"/>
        <w:sz w:val="40"/>
        <w:szCs w:val="40"/>
      </w:rPr>
    </w:pPr>
    <w:r>
      <w:rPr>
        <w:rFonts w:ascii="Bosch Office Sans" w:eastAsia="Bosch Office Sans" w:hAnsi="Bosch Office Sans" w:cs="Bosch Office Sans"/>
        <w:noProof/>
        <w:sz w:val="40"/>
        <w:szCs w:val="40"/>
        <w:lang w:val="en-GB" w:bidi="en-GB"/>
      </w:rPr>
      <w:drawing>
        <wp:anchor distT="0" distB="0" distL="114300" distR="114300" simplePos="0" relativeHeight="251659264" behindDoc="0" locked="0" layoutInCell="1" allowOverlap="1" wp14:anchorId="1D34A872" wp14:editId="28313AFB">
          <wp:simplePos x="0" y="0"/>
          <wp:positionH relativeFrom="page">
            <wp:posOffset>3895725</wp:posOffset>
          </wp:positionH>
          <wp:positionV relativeFrom="page">
            <wp:posOffset>190500</wp:posOffset>
          </wp:positionV>
          <wp:extent cx="3312784" cy="876300"/>
          <wp:effectExtent l="0" t="0" r="0" b="0"/>
          <wp:wrapNone/>
          <wp:docPr id="1103205958" name="Picture 110320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312784" cy="8763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E3E70">
      <w:rPr>
        <w:rFonts w:ascii="Bosch Office Sans" w:eastAsia="Bosch Office Sans" w:hAnsi="Bosch Office Sans" w:cs="Bosch Office Sans"/>
        <w:sz w:val="40"/>
        <w:szCs w:val="40"/>
        <w:lang w:val="en-GB" w:bidi="en-GB"/>
      </w:rPr>
      <w:t>Persbericht</w:t>
    </w:r>
    <w:proofErr w:type="spellEnd"/>
    <w:r w:rsidR="00493FE8">
      <w:rPr>
        <w:rFonts w:ascii="Bosch Office Sans" w:eastAsia="Bosch Office Sans" w:hAnsi="Bosch Office Sans" w:cs="Bosch Office Sans"/>
        <w:sz w:val="40"/>
        <w:szCs w:val="40"/>
        <w:lang w:val="en-GB" w:bidi="en-GB"/>
      </w:rPr>
      <w:t xml:space="preserve"> </w:t>
    </w:r>
  </w:p>
  <w:p w14:paraId="627E9DC7" w14:textId="1C527A66" w:rsidR="00533BDA" w:rsidRDefault="00E4249E" w:rsidP="001E3E70">
    <w:pPr>
      <w:pStyle w:val="MLStat"/>
      <w:framePr w:w="2461" w:h="2881" w:hSpace="465" w:wrap="around" w:vAnchor="page" w:hAnchor="page" w:x="9451" w:y="3032" w:anchorLock="1"/>
      <w:tabs>
        <w:tab w:val="left" w:pos="-9656"/>
      </w:tabs>
      <w:spacing w:before="0" w:after="0" w:line="340" w:lineRule="atLeast"/>
      <w:ind w:left="0" w:right="454" w:firstLine="0"/>
      <w:rPr>
        <w:rFonts w:ascii="Bosch Office Sans" w:eastAsia="Bosch Office Sans" w:hAnsi="Bosch Office Sans" w:cs="Bosch Office Sans"/>
        <w:spacing w:val="4"/>
        <w:sz w:val="21"/>
        <w:lang w:val="en-GB" w:bidi="en-GB"/>
      </w:rPr>
    </w:pPr>
    <w:bookmarkStart w:id="0" w:name="_Hlk47425880"/>
    <w:r>
      <w:rPr>
        <w:rFonts w:ascii="Bosch Office Sans" w:eastAsia="Bosch Office Sans" w:hAnsi="Bosch Office Sans" w:cs="Bosch Office Sans"/>
        <w:spacing w:val="4"/>
        <w:sz w:val="21"/>
        <w:lang w:val="en-GB" w:bidi="en-GB"/>
      </w:rPr>
      <w:t xml:space="preserve">27 maart </w:t>
    </w:r>
    <w:r w:rsidR="00ED1364">
      <w:rPr>
        <w:rFonts w:ascii="Bosch Office Sans" w:eastAsia="Bosch Office Sans" w:hAnsi="Bosch Office Sans" w:cs="Bosch Office Sans"/>
        <w:spacing w:val="4"/>
        <w:sz w:val="21"/>
        <w:lang w:val="en-GB" w:bidi="en-GB"/>
      </w:rPr>
      <w:t>202</w:t>
    </w:r>
    <w:r>
      <w:rPr>
        <w:rFonts w:ascii="Bosch Office Sans" w:eastAsia="Bosch Office Sans" w:hAnsi="Bosch Office Sans" w:cs="Bosch Office Sans"/>
        <w:spacing w:val="4"/>
        <w:sz w:val="21"/>
        <w:lang w:val="en-GB" w:bidi="en-GB"/>
      </w:rPr>
      <w:t>5</w:t>
    </w:r>
  </w:p>
  <w:p w14:paraId="2338282D" w14:textId="3AD96591" w:rsidR="001E3E70" w:rsidRDefault="001E3E70" w:rsidP="001E3E70">
    <w:pPr>
      <w:pStyle w:val="MLStat"/>
      <w:framePr w:w="2461" w:h="2881" w:hSpace="465" w:wrap="around" w:vAnchor="page" w:hAnchor="page" w:x="9451" w:y="3032" w:anchorLock="1"/>
      <w:tabs>
        <w:tab w:val="left" w:pos="-9656"/>
      </w:tabs>
      <w:spacing w:before="0" w:after="0" w:line="340" w:lineRule="atLeast"/>
      <w:ind w:left="0" w:right="454" w:firstLine="0"/>
      <w:rPr>
        <w:rFonts w:ascii="Bosch Office Sans" w:eastAsia="Bosch Office Sans" w:hAnsi="Bosch Office Sans" w:cs="Bosch Office Sans"/>
        <w:spacing w:val="4"/>
        <w:sz w:val="21"/>
        <w:lang w:val="en-GB" w:bidi="en-GB"/>
      </w:rPr>
    </w:pPr>
    <w:r w:rsidRPr="001E3E70">
      <w:rPr>
        <w:rFonts w:ascii="Bosch Office Sans" w:eastAsia="Bosch Office Sans" w:hAnsi="Bosch Office Sans" w:cs="Bosch Office Sans"/>
        <w:spacing w:val="4"/>
        <w:sz w:val="21"/>
        <w:lang w:val="en-GB" w:bidi="en-GB"/>
      </w:rPr>
      <w:t xml:space="preserve">Pagina </w:t>
    </w:r>
    <w:r w:rsidRPr="001E3E70">
      <w:rPr>
        <w:rFonts w:ascii="Bosch Office Sans" w:eastAsia="Bosch Office Sans" w:hAnsi="Bosch Office Sans" w:cs="Bosch Office Sans"/>
        <w:bCs/>
        <w:spacing w:val="4"/>
        <w:sz w:val="21"/>
        <w:lang w:val="en-GB" w:bidi="en-GB"/>
      </w:rPr>
      <w:fldChar w:fldCharType="begin"/>
    </w:r>
    <w:r w:rsidRPr="001E3E70">
      <w:rPr>
        <w:rFonts w:ascii="Bosch Office Sans" w:eastAsia="Bosch Office Sans" w:hAnsi="Bosch Office Sans" w:cs="Bosch Office Sans"/>
        <w:bCs/>
        <w:spacing w:val="4"/>
        <w:sz w:val="21"/>
        <w:lang w:val="en-GB" w:bidi="en-GB"/>
      </w:rPr>
      <w:instrText>PAGE  \* Arabic  \* MERGEFORMAT</w:instrText>
    </w:r>
    <w:r w:rsidRPr="001E3E70">
      <w:rPr>
        <w:rFonts w:ascii="Bosch Office Sans" w:eastAsia="Bosch Office Sans" w:hAnsi="Bosch Office Sans" w:cs="Bosch Office Sans"/>
        <w:bCs/>
        <w:spacing w:val="4"/>
        <w:sz w:val="21"/>
        <w:lang w:val="en-GB" w:bidi="en-GB"/>
      </w:rPr>
      <w:fldChar w:fldCharType="separate"/>
    </w:r>
    <w:r w:rsidR="00C50378">
      <w:rPr>
        <w:rFonts w:ascii="Bosch Office Sans" w:eastAsia="Bosch Office Sans" w:hAnsi="Bosch Office Sans" w:cs="Bosch Office Sans"/>
        <w:bCs/>
        <w:spacing w:val="4"/>
        <w:sz w:val="21"/>
        <w:lang w:val="en-GB" w:bidi="en-GB"/>
      </w:rPr>
      <w:t>1</w:t>
    </w:r>
    <w:r w:rsidRPr="001E3E70">
      <w:rPr>
        <w:rFonts w:ascii="Bosch Office Sans" w:eastAsia="Bosch Office Sans" w:hAnsi="Bosch Office Sans" w:cs="Bosch Office Sans"/>
        <w:bCs/>
        <w:spacing w:val="4"/>
        <w:sz w:val="21"/>
        <w:lang w:val="en-GB" w:bidi="en-GB"/>
      </w:rPr>
      <w:fldChar w:fldCharType="end"/>
    </w:r>
    <w:r w:rsidRPr="001E3E70">
      <w:rPr>
        <w:rFonts w:ascii="Bosch Office Sans" w:eastAsia="Bosch Office Sans" w:hAnsi="Bosch Office Sans" w:cs="Bosch Office Sans"/>
        <w:spacing w:val="4"/>
        <w:sz w:val="21"/>
        <w:lang w:val="en-GB" w:bidi="en-GB"/>
      </w:rPr>
      <w:t xml:space="preserve"> van </w:t>
    </w:r>
    <w:r w:rsidR="00E4249E">
      <w:rPr>
        <w:rFonts w:ascii="Bosch Office Sans" w:eastAsia="Bosch Office Sans" w:hAnsi="Bosch Office Sans" w:cs="Bosch Office Sans"/>
        <w:spacing w:val="4"/>
        <w:sz w:val="21"/>
        <w:lang w:val="en-GB" w:bidi="en-GB"/>
      </w:rPr>
      <w:t>2</w:t>
    </w:r>
  </w:p>
  <w:p w14:paraId="61026B0C" w14:textId="77777777" w:rsidR="00E4249E" w:rsidRDefault="00E4249E" w:rsidP="001E3E70">
    <w:pPr>
      <w:pStyle w:val="MLStat"/>
      <w:framePr w:w="2461" w:h="2881" w:hSpace="465" w:wrap="around" w:vAnchor="page" w:hAnchor="page" w:x="9451" w:y="3032" w:anchorLock="1"/>
      <w:tabs>
        <w:tab w:val="left" w:pos="-9656"/>
      </w:tabs>
      <w:spacing w:before="0" w:after="0" w:line="340" w:lineRule="atLeast"/>
      <w:ind w:left="0" w:right="454" w:firstLine="0"/>
      <w:rPr>
        <w:rFonts w:ascii="Bosch Office Sans" w:eastAsia="Bosch Office Sans" w:hAnsi="Bosch Office Sans" w:cs="Bosch Office Sans"/>
        <w:spacing w:val="4"/>
        <w:sz w:val="21"/>
        <w:lang w:val="en-GB" w:bidi="en-GB"/>
      </w:rPr>
    </w:pPr>
  </w:p>
  <w:bookmarkEnd w:id="0"/>
  <w:p w14:paraId="3C6A01B1" w14:textId="4F43F145" w:rsidR="00493FE8" w:rsidRPr="00493FE8" w:rsidRDefault="00493FE8" w:rsidP="00493FE8">
    <w:pPr>
      <w:pStyle w:val="Header"/>
    </w:pPr>
  </w:p>
  <w:p w14:paraId="49CFC33F" w14:textId="77777777" w:rsidR="00493FE8" w:rsidRPr="006C01C8" w:rsidRDefault="00493FE8" w:rsidP="00493FE8">
    <w:pPr>
      <w:pStyle w:val="MLStat"/>
      <w:tabs>
        <w:tab w:val="left" w:pos="-9656"/>
      </w:tabs>
      <w:spacing w:before="0" w:after="0" w:line="226" w:lineRule="atLeast"/>
      <w:ind w:left="0" w:right="0" w:firstLine="0"/>
      <w:rPr>
        <w:rFonts w:ascii="Bosch Office Sans" w:hAnsi="Bosch Office Sans"/>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05E"/>
    <w:multiLevelType w:val="hybridMultilevel"/>
    <w:tmpl w:val="38D223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0D5C51"/>
    <w:multiLevelType w:val="hybridMultilevel"/>
    <w:tmpl w:val="C18A6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E171F0"/>
    <w:multiLevelType w:val="hybridMultilevel"/>
    <w:tmpl w:val="9DB4B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602DDE"/>
    <w:multiLevelType w:val="hybridMultilevel"/>
    <w:tmpl w:val="D57CAD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AD273E5"/>
    <w:multiLevelType w:val="hybridMultilevel"/>
    <w:tmpl w:val="ED1E5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F69160A"/>
    <w:multiLevelType w:val="hybridMultilevel"/>
    <w:tmpl w:val="443C17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11935DA"/>
    <w:multiLevelType w:val="hybridMultilevel"/>
    <w:tmpl w:val="4AA4CE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2384EBC"/>
    <w:multiLevelType w:val="hybridMultilevel"/>
    <w:tmpl w:val="8DF092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3270C39"/>
    <w:multiLevelType w:val="hybridMultilevel"/>
    <w:tmpl w:val="0A7EE7EC"/>
    <w:lvl w:ilvl="0" w:tplc="C930B5D0">
      <w:numFmt w:val="bullet"/>
      <w:lvlText w:val="•"/>
      <w:lvlJc w:val="left"/>
      <w:pPr>
        <w:ind w:left="1065" w:hanging="705"/>
      </w:pPr>
      <w:rPr>
        <w:rFonts w:ascii="Bosch Office Sans" w:eastAsiaTheme="minorHAnsi" w:hAnsi="Bosch Office San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338A4"/>
    <w:multiLevelType w:val="hybridMultilevel"/>
    <w:tmpl w:val="782C934E"/>
    <w:lvl w:ilvl="0" w:tplc="397A762C">
      <w:numFmt w:val="bullet"/>
      <w:lvlText w:val="-"/>
      <w:lvlJc w:val="left"/>
      <w:pPr>
        <w:ind w:left="720" w:hanging="360"/>
      </w:pPr>
      <w:rPr>
        <w:rFonts w:ascii="Bosch Office Sans" w:eastAsia="Bosch Office Sans" w:hAnsi="Bosch Office Sans" w:cs="Bosch Office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426E32"/>
    <w:multiLevelType w:val="hybridMultilevel"/>
    <w:tmpl w:val="7F1CB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0769D1"/>
    <w:multiLevelType w:val="hybridMultilevel"/>
    <w:tmpl w:val="0A9C6576"/>
    <w:lvl w:ilvl="0" w:tplc="397A762C">
      <w:numFmt w:val="bullet"/>
      <w:lvlText w:val="-"/>
      <w:lvlJc w:val="left"/>
      <w:pPr>
        <w:ind w:left="1065" w:hanging="705"/>
      </w:pPr>
      <w:rPr>
        <w:rFonts w:ascii="Bosch Office Sans" w:eastAsia="Bosch Office Sans" w:hAnsi="Bosch Office Sans" w:cs="Bosch Office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C7B49"/>
    <w:multiLevelType w:val="hybridMultilevel"/>
    <w:tmpl w:val="E068A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4CF5E2D"/>
    <w:multiLevelType w:val="hybridMultilevel"/>
    <w:tmpl w:val="735E5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2B4BDC"/>
    <w:multiLevelType w:val="hybridMultilevel"/>
    <w:tmpl w:val="DE366188"/>
    <w:lvl w:ilvl="0" w:tplc="A29EFC10">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8E30A1"/>
    <w:multiLevelType w:val="hybridMultilevel"/>
    <w:tmpl w:val="9140A636"/>
    <w:lvl w:ilvl="0" w:tplc="81C03578">
      <w:numFmt w:val="bullet"/>
      <w:lvlText w:val="•"/>
      <w:lvlJc w:val="left"/>
      <w:pPr>
        <w:ind w:left="1065" w:hanging="705"/>
      </w:pPr>
      <w:rPr>
        <w:rFonts w:ascii="Bosch Office Sans" w:eastAsia="Bosch Office Sans" w:hAnsi="Bosch Office Sans" w:cs="Bosch Office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6F5DD7"/>
    <w:multiLevelType w:val="hybridMultilevel"/>
    <w:tmpl w:val="82E401E2"/>
    <w:lvl w:ilvl="0" w:tplc="9EAA66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2AA50D7"/>
    <w:multiLevelType w:val="hybridMultilevel"/>
    <w:tmpl w:val="8C449DCE"/>
    <w:lvl w:ilvl="0" w:tplc="81C03578">
      <w:numFmt w:val="bullet"/>
      <w:lvlText w:val="•"/>
      <w:lvlJc w:val="left"/>
      <w:pPr>
        <w:ind w:left="1065" w:hanging="705"/>
      </w:pPr>
      <w:rPr>
        <w:rFonts w:ascii="Bosch Office Sans" w:eastAsia="Bosch Office Sans" w:hAnsi="Bosch Office Sans" w:cs="Bosch Office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5E3E27"/>
    <w:multiLevelType w:val="hybridMultilevel"/>
    <w:tmpl w:val="18BA1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D116AE"/>
    <w:multiLevelType w:val="hybridMultilevel"/>
    <w:tmpl w:val="8F6A741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B172296"/>
    <w:multiLevelType w:val="hybridMultilevel"/>
    <w:tmpl w:val="F726F0E6"/>
    <w:lvl w:ilvl="0" w:tplc="BEA094DE">
      <w:numFmt w:val="bullet"/>
      <w:lvlText w:val="·"/>
      <w:lvlJc w:val="left"/>
      <w:pPr>
        <w:ind w:left="1065" w:hanging="705"/>
      </w:pPr>
      <w:rPr>
        <w:rFonts w:ascii="Bosch Office Sans" w:eastAsiaTheme="minorHAnsi" w:hAnsi="Bosch Office San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3037D3"/>
    <w:multiLevelType w:val="hybridMultilevel"/>
    <w:tmpl w:val="ADB8DA5E"/>
    <w:lvl w:ilvl="0" w:tplc="81C03578">
      <w:numFmt w:val="bullet"/>
      <w:lvlText w:val="•"/>
      <w:lvlJc w:val="left"/>
      <w:pPr>
        <w:ind w:left="1065" w:hanging="705"/>
      </w:pPr>
      <w:rPr>
        <w:rFonts w:ascii="Bosch Office Sans" w:eastAsia="Bosch Office Sans" w:hAnsi="Bosch Office Sans" w:cs="Bosch Office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33484F"/>
    <w:multiLevelType w:val="hybridMultilevel"/>
    <w:tmpl w:val="759C4C60"/>
    <w:lvl w:ilvl="0" w:tplc="01940C52">
      <w:start w:val="1"/>
      <w:numFmt w:val="bullet"/>
      <w:lvlText w:val=""/>
      <w:lvlJc w:val="left"/>
      <w:pPr>
        <w:ind w:left="360" w:hanging="360"/>
      </w:pPr>
      <w:rPr>
        <w:rFonts w:ascii="Webdings" w:hAnsi="Webdings" w:hint="default"/>
        <w14:cntxtAlts w14: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8052AF2"/>
    <w:multiLevelType w:val="hybridMultilevel"/>
    <w:tmpl w:val="65246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DE38E6"/>
    <w:multiLevelType w:val="hybridMultilevel"/>
    <w:tmpl w:val="1E3E9724"/>
    <w:lvl w:ilvl="0" w:tplc="9EAA66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B7D4389"/>
    <w:multiLevelType w:val="hybridMultilevel"/>
    <w:tmpl w:val="358A3F40"/>
    <w:lvl w:ilvl="0" w:tplc="397A762C">
      <w:numFmt w:val="bullet"/>
      <w:lvlText w:val="-"/>
      <w:lvlJc w:val="left"/>
      <w:pPr>
        <w:ind w:left="1425" w:hanging="705"/>
      </w:pPr>
      <w:rPr>
        <w:rFonts w:ascii="Bosch Office Sans" w:eastAsia="Bosch Office Sans" w:hAnsi="Bosch Office Sans" w:cs="Bosch Office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EEA25EC"/>
    <w:multiLevelType w:val="hybridMultilevel"/>
    <w:tmpl w:val="A2566982"/>
    <w:lvl w:ilvl="0" w:tplc="BEA094DE">
      <w:numFmt w:val="bullet"/>
      <w:lvlText w:val="·"/>
      <w:lvlJc w:val="left"/>
      <w:pPr>
        <w:ind w:left="1065" w:hanging="705"/>
      </w:pPr>
      <w:rPr>
        <w:rFonts w:ascii="Bosch Office Sans" w:eastAsiaTheme="minorHAnsi" w:hAnsi="Bosch Office San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8173414">
    <w:abstractNumId w:val="3"/>
  </w:num>
  <w:num w:numId="2" w16cid:durableId="134765755">
    <w:abstractNumId w:val="2"/>
  </w:num>
  <w:num w:numId="3" w16cid:durableId="1888299515">
    <w:abstractNumId w:val="24"/>
  </w:num>
  <w:num w:numId="4" w16cid:durableId="329412871">
    <w:abstractNumId w:val="16"/>
  </w:num>
  <w:num w:numId="5" w16cid:durableId="1320765888">
    <w:abstractNumId w:val="14"/>
  </w:num>
  <w:num w:numId="6" w16cid:durableId="967197273">
    <w:abstractNumId w:val="22"/>
  </w:num>
  <w:num w:numId="7" w16cid:durableId="1764033294">
    <w:abstractNumId w:val="0"/>
  </w:num>
  <w:num w:numId="8" w16cid:durableId="865169220">
    <w:abstractNumId w:val="5"/>
  </w:num>
  <w:num w:numId="9" w16cid:durableId="49505142">
    <w:abstractNumId w:val="12"/>
  </w:num>
  <w:num w:numId="10" w16cid:durableId="128861442">
    <w:abstractNumId w:val="6"/>
  </w:num>
  <w:num w:numId="11" w16cid:durableId="1691100935">
    <w:abstractNumId w:val="7"/>
  </w:num>
  <w:num w:numId="12" w16cid:durableId="347370151">
    <w:abstractNumId w:val="19"/>
  </w:num>
  <w:num w:numId="13" w16cid:durableId="1700231406">
    <w:abstractNumId w:val="18"/>
  </w:num>
  <w:num w:numId="14" w16cid:durableId="169027166">
    <w:abstractNumId w:val="11"/>
  </w:num>
  <w:num w:numId="15" w16cid:durableId="536435551">
    <w:abstractNumId w:val="25"/>
  </w:num>
  <w:num w:numId="16" w16cid:durableId="25378732">
    <w:abstractNumId w:val="10"/>
  </w:num>
  <w:num w:numId="17" w16cid:durableId="254827591">
    <w:abstractNumId w:val="13"/>
  </w:num>
  <w:num w:numId="18" w16cid:durableId="396900532">
    <w:abstractNumId w:val="21"/>
  </w:num>
  <w:num w:numId="19" w16cid:durableId="23597737">
    <w:abstractNumId w:val="15"/>
  </w:num>
  <w:num w:numId="20" w16cid:durableId="85348726">
    <w:abstractNumId w:val="17"/>
  </w:num>
  <w:num w:numId="21" w16cid:durableId="850216197">
    <w:abstractNumId w:val="23"/>
  </w:num>
  <w:num w:numId="22" w16cid:durableId="302926450">
    <w:abstractNumId w:val="26"/>
  </w:num>
  <w:num w:numId="23" w16cid:durableId="1059478113">
    <w:abstractNumId w:val="20"/>
  </w:num>
  <w:num w:numId="24" w16cid:durableId="1352298128">
    <w:abstractNumId w:val="4"/>
  </w:num>
  <w:num w:numId="25" w16cid:durableId="977344385">
    <w:abstractNumId w:val="1"/>
  </w:num>
  <w:num w:numId="26" w16cid:durableId="1443527805">
    <w:abstractNumId w:val="8"/>
  </w:num>
  <w:num w:numId="27" w16cid:durableId="10540434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039"/>
    <w:rsid w:val="000006C4"/>
    <w:rsid w:val="00000E2B"/>
    <w:rsid w:val="0001128E"/>
    <w:rsid w:val="00012DD4"/>
    <w:rsid w:val="00023CAF"/>
    <w:rsid w:val="00025D00"/>
    <w:rsid w:val="00033DBC"/>
    <w:rsid w:val="00042C42"/>
    <w:rsid w:val="000439A5"/>
    <w:rsid w:val="00043B0D"/>
    <w:rsid w:val="00046AB9"/>
    <w:rsid w:val="00053BE0"/>
    <w:rsid w:val="0005633C"/>
    <w:rsid w:val="0006556E"/>
    <w:rsid w:val="00071E5B"/>
    <w:rsid w:val="00073F75"/>
    <w:rsid w:val="0007606D"/>
    <w:rsid w:val="00076301"/>
    <w:rsid w:val="00076FEA"/>
    <w:rsid w:val="0009143F"/>
    <w:rsid w:val="00094FF5"/>
    <w:rsid w:val="000974CA"/>
    <w:rsid w:val="000A2D74"/>
    <w:rsid w:val="000A4310"/>
    <w:rsid w:val="000B318F"/>
    <w:rsid w:val="000B6B79"/>
    <w:rsid w:val="000C1623"/>
    <w:rsid w:val="000D24B9"/>
    <w:rsid w:val="000D3098"/>
    <w:rsid w:val="000D7935"/>
    <w:rsid w:val="000F0620"/>
    <w:rsid w:val="001006F9"/>
    <w:rsid w:val="0010193B"/>
    <w:rsid w:val="00101FB1"/>
    <w:rsid w:val="00103B8E"/>
    <w:rsid w:val="00103CE6"/>
    <w:rsid w:val="00112226"/>
    <w:rsid w:val="00121987"/>
    <w:rsid w:val="00126A5C"/>
    <w:rsid w:val="00127B55"/>
    <w:rsid w:val="0013059A"/>
    <w:rsid w:val="00131894"/>
    <w:rsid w:val="0013217E"/>
    <w:rsid w:val="00135F23"/>
    <w:rsid w:val="00147F40"/>
    <w:rsid w:val="0015093F"/>
    <w:rsid w:val="00151666"/>
    <w:rsid w:val="001533EA"/>
    <w:rsid w:val="0015776B"/>
    <w:rsid w:val="00164245"/>
    <w:rsid w:val="00165A73"/>
    <w:rsid w:val="00167EA3"/>
    <w:rsid w:val="001713B1"/>
    <w:rsid w:val="00173A19"/>
    <w:rsid w:val="00175968"/>
    <w:rsid w:val="00176691"/>
    <w:rsid w:val="00180039"/>
    <w:rsid w:val="001917F5"/>
    <w:rsid w:val="00193DB9"/>
    <w:rsid w:val="001953DA"/>
    <w:rsid w:val="00195BD5"/>
    <w:rsid w:val="001A1F22"/>
    <w:rsid w:val="001A41C1"/>
    <w:rsid w:val="001A4B5D"/>
    <w:rsid w:val="001A7F58"/>
    <w:rsid w:val="001C5317"/>
    <w:rsid w:val="001E3E70"/>
    <w:rsid w:val="001F10B0"/>
    <w:rsid w:val="001F5068"/>
    <w:rsid w:val="001F5771"/>
    <w:rsid w:val="001F7DD5"/>
    <w:rsid w:val="00200E04"/>
    <w:rsid w:val="00207190"/>
    <w:rsid w:val="002078F0"/>
    <w:rsid w:val="00207F86"/>
    <w:rsid w:val="00213354"/>
    <w:rsid w:val="00223E02"/>
    <w:rsid w:val="00224424"/>
    <w:rsid w:val="00225042"/>
    <w:rsid w:val="00232F43"/>
    <w:rsid w:val="002365D0"/>
    <w:rsid w:val="00250694"/>
    <w:rsid w:val="002539BA"/>
    <w:rsid w:val="00261C6B"/>
    <w:rsid w:val="002629A3"/>
    <w:rsid w:val="00266145"/>
    <w:rsid w:val="00272AF7"/>
    <w:rsid w:val="00277AB0"/>
    <w:rsid w:val="0028703B"/>
    <w:rsid w:val="00291201"/>
    <w:rsid w:val="00292356"/>
    <w:rsid w:val="00293944"/>
    <w:rsid w:val="002A086E"/>
    <w:rsid w:val="002A4ABD"/>
    <w:rsid w:val="002B1E50"/>
    <w:rsid w:val="002B2F77"/>
    <w:rsid w:val="002B7971"/>
    <w:rsid w:val="002C1A40"/>
    <w:rsid w:val="002D1C69"/>
    <w:rsid w:val="002D3572"/>
    <w:rsid w:val="002D39EF"/>
    <w:rsid w:val="002D59F7"/>
    <w:rsid w:val="002D7A07"/>
    <w:rsid w:val="00302F30"/>
    <w:rsid w:val="0030353F"/>
    <w:rsid w:val="0030451A"/>
    <w:rsid w:val="00305274"/>
    <w:rsid w:val="003074D7"/>
    <w:rsid w:val="00307D9A"/>
    <w:rsid w:val="00310F55"/>
    <w:rsid w:val="0031372B"/>
    <w:rsid w:val="003256A0"/>
    <w:rsid w:val="00335347"/>
    <w:rsid w:val="00335933"/>
    <w:rsid w:val="00337066"/>
    <w:rsid w:val="00340ABE"/>
    <w:rsid w:val="0036178B"/>
    <w:rsid w:val="00367996"/>
    <w:rsid w:val="003703E1"/>
    <w:rsid w:val="003709C4"/>
    <w:rsid w:val="003719AD"/>
    <w:rsid w:val="00372658"/>
    <w:rsid w:val="00374791"/>
    <w:rsid w:val="0037649E"/>
    <w:rsid w:val="003820BD"/>
    <w:rsid w:val="003910AD"/>
    <w:rsid w:val="00394B37"/>
    <w:rsid w:val="003A122F"/>
    <w:rsid w:val="003B2748"/>
    <w:rsid w:val="003B6A90"/>
    <w:rsid w:val="003C6F50"/>
    <w:rsid w:val="003D1280"/>
    <w:rsid w:val="003D27A6"/>
    <w:rsid w:val="003D2F29"/>
    <w:rsid w:val="003D3E35"/>
    <w:rsid w:val="003D5111"/>
    <w:rsid w:val="003E0D32"/>
    <w:rsid w:val="003E2554"/>
    <w:rsid w:val="003E4774"/>
    <w:rsid w:val="003E56B2"/>
    <w:rsid w:val="003E701C"/>
    <w:rsid w:val="003F2E66"/>
    <w:rsid w:val="003F7C42"/>
    <w:rsid w:val="00412511"/>
    <w:rsid w:val="00423B71"/>
    <w:rsid w:val="004277C1"/>
    <w:rsid w:val="00431E3A"/>
    <w:rsid w:val="00432A36"/>
    <w:rsid w:val="004351C7"/>
    <w:rsid w:val="0043734D"/>
    <w:rsid w:val="00444264"/>
    <w:rsid w:val="00444425"/>
    <w:rsid w:val="0044589A"/>
    <w:rsid w:val="00452254"/>
    <w:rsid w:val="004566D1"/>
    <w:rsid w:val="0046489F"/>
    <w:rsid w:val="0048174E"/>
    <w:rsid w:val="004858C2"/>
    <w:rsid w:val="00485A3E"/>
    <w:rsid w:val="00493FE8"/>
    <w:rsid w:val="004A005B"/>
    <w:rsid w:val="004A3C99"/>
    <w:rsid w:val="004B074A"/>
    <w:rsid w:val="004C1169"/>
    <w:rsid w:val="004C4A82"/>
    <w:rsid w:val="004D6543"/>
    <w:rsid w:val="004E67C7"/>
    <w:rsid w:val="004F0B07"/>
    <w:rsid w:val="004F144F"/>
    <w:rsid w:val="00500324"/>
    <w:rsid w:val="00501FC4"/>
    <w:rsid w:val="005026B5"/>
    <w:rsid w:val="005034DC"/>
    <w:rsid w:val="00503A33"/>
    <w:rsid w:val="00513739"/>
    <w:rsid w:val="00515B52"/>
    <w:rsid w:val="00524CA8"/>
    <w:rsid w:val="00532CAC"/>
    <w:rsid w:val="00533BDA"/>
    <w:rsid w:val="00534BE0"/>
    <w:rsid w:val="00543003"/>
    <w:rsid w:val="00543ADC"/>
    <w:rsid w:val="005467A3"/>
    <w:rsid w:val="00547310"/>
    <w:rsid w:val="00554AA2"/>
    <w:rsid w:val="00554B6F"/>
    <w:rsid w:val="00567893"/>
    <w:rsid w:val="0057515B"/>
    <w:rsid w:val="0058162D"/>
    <w:rsid w:val="00582021"/>
    <w:rsid w:val="00582E0B"/>
    <w:rsid w:val="0058416D"/>
    <w:rsid w:val="00592B26"/>
    <w:rsid w:val="005A2DBF"/>
    <w:rsid w:val="005A625F"/>
    <w:rsid w:val="005B5BC8"/>
    <w:rsid w:val="005B7AE0"/>
    <w:rsid w:val="005C0961"/>
    <w:rsid w:val="005C1F27"/>
    <w:rsid w:val="005C3E49"/>
    <w:rsid w:val="005C59C8"/>
    <w:rsid w:val="005C7039"/>
    <w:rsid w:val="005D597A"/>
    <w:rsid w:val="005D69DE"/>
    <w:rsid w:val="005E6F27"/>
    <w:rsid w:val="005F1666"/>
    <w:rsid w:val="005F2F23"/>
    <w:rsid w:val="005F3B54"/>
    <w:rsid w:val="005F3D9A"/>
    <w:rsid w:val="005F46FF"/>
    <w:rsid w:val="005F4ACA"/>
    <w:rsid w:val="0061004D"/>
    <w:rsid w:val="00624246"/>
    <w:rsid w:val="00625D94"/>
    <w:rsid w:val="00641E3C"/>
    <w:rsid w:val="00645512"/>
    <w:rsid w:val="00646A66"/>
    <w:rsid w:val="00655563"/>
    <w:rsid w:val="0065608E"/>
    <w:rsid w:val="00657E41"/>
    <w:rsid w:val="00671919"/>
    <w:rsid w:val="00680E1D"/>
    <w:rsid w:val="00683954"/>
    <w:rsid w:val="006908DC"/>
    <w:rsid w:val="006916ED"/>
    <w:rsid w:val="0069333B"/>
    <w:rsid w:val="00695AB8"/>
    <w:rsid w:val="006A3B19"/>
    <w:rsid w:val="006A789F"/>
    <w:rsid w:val="006B1A64"/>
    <w:rsid w:val="006B6040"/>
    <w:rsid w:val="006C10B5"/>
    <w:rsid w:val="006C73AA"/>
    <w:rsid w:val="006D002C"/>
    <w:rsid w:val="006E02E4"/>
    <w:rsid w:val="006E0B06"/>
    <w:rsid w:val="006E33DF"/>
    <w:rsid w:val="006E6629"/>
    <w:rsid w:val="006F5389"/>
    <w:rsid w:val="00706EF6"/>
    <w:rsid w:val="007126CE"/>
    <w:rsid w:val="00720412"/>
    <w:rsid w:val="0072293E"/>
    <w:rsid w:val="00722D7B"/>
    <w:rsid w:val="00724CD2"/>
    <w:rsid w:val="0074502F"/>
    <w:rsid w:val="00745175"/>
    <w:rsid w:val="0074550E"/>
    <w:rsid w:val="0074728B"/>
    <w:rsid w:val="007604ED"/>
    <w:rsid w:val="00760C6C"/>
    <w:rsid w:val="00765E5D"/>
    <w:rsid w:val="00767D32"/>
    <w:rsid w:val="0077058F"/>
    <w:rsid w:val="0077558D"/>
    <w:rsid w:val="0077771D"/>
    <w:rsid w:val="00780867"/>
    <w:rsid w:val="007970D8"/>
    <w:rsid w:val="007A21A1"/>
    <w:rsid w:val="007A2E8A"/>
    <w:rsid w:val="007A3402"/>
    <w:rsid w:val="007A7411"/>
    <w:rsid w:val="007B4F22"/>
    <w:rsid w:val="007B6DE0"/>
    <w:rsid w:val="007B7505"/>
    <w:rsid w:val="007C0793"/>
    <w:rsid w:val="007E13D2"/>
    <w:rsid w:val="007E24D7"/>
    <w:rsid w:val="007E39BA"/>
    <w:rsid w:val="007F6E8C"/>
    <w:rsid w:val="008007F1"/>
    <w:rsid w:val="00801C29"/>
    <w:rsid w:val="00805CE8"/>
    <w:rsid w:val="00806815"/>
    <w:rsid w:val="00807DAF"/>
    <w:rsid w:val="0081122E"/>
    <w:rsid w:val="0081525C"/>
    <w:rsid w:val="008339F0"/>
    <w:rsid w:val="008345F3"/>
    <w:rsid w:val="00834D07"/>
    <w:rsid w:val="00836319"/>
    <w:rsid w:val="00837C13"/>
    <w:rsid w:val="00847050"/>
    <w:rsid w:val="008470FC"/>
    <w:rsid w:val="00857C09"/>
    <w:rsid w:val="00860BFB"/>
    <w:rsid w:val="008626E1"/>
    <w:rsid w:val="00863DD4"/>
    <w:rsid w:val="00863FE0"/>
    <w:rsid w:val="008705F2"/>
    <w:rsid w:val="00873538"/>
    <w:rsid w:val="00873A54"/>
    <w:rsid w:val="00875093"/>
    <w:rsid w:val="00875B78"/>
    <w:rsid w:val="00892497"/>
    <w:rsid w:val="0089378C"/>
    <w:rsid w:val="00893E17"/>
    <w:rsid w:val="00895413"/>
    <w:rsid w:val="00896C7E"/>
    <w:rsid w:val="008C09F2"/>
    <w:rsid w:val="008C0EA5"/>
    <w:rsid w:val="008C11BE"/>
    <w:rsid w:val="008C18B8"/>
    <w:rsid w:val="008D1A11"/>
    <w:rsid w:val="008D282D"/>
    <w:rsid w:val="008E04FE"/>
    <w:rsid w:val="008E08E9"/>
    <w:rsid w:val="008E131D"/>
    <w:rsid w:val="008F3367"/>
    <w:rsid w:val="008F35DB"/>
    <w:rsid w:val="008F3655"/>
    <w:rsid w:val="008F5534"/>
    <w:rsid w:val="008F5A7C"/>
    <w:rsid w:val="009135E6"/>
    <w:rsid w:val="00917832"/>
    <w:rsid w:val="00917947"/>
    <w:rsid w:val="00920B06"/>
    <w:rsid w:val="00927EBA"/>
    <w:rsid w:val="00942282"/>
    <w:rsid w:val="009455B2"/>
    <w:rsid w:val="009472E0"/>
    <w:rsid w:val="0095535A"/>
    <w:rsid w:val="00955B4A"/>
    <w:rsid w:val="009575E9"/>
    <w:rsid w:val="009634B2"/>
    <w:rsid w:val="00967F85"/>
    <w:rsid w:val="00971AB9"/>
    <w:rsid w:val="00975804"/>
    <w:rsid w:val="0098324C"/>
    <w:rsid w:val="00986561"/>
    <w:rsid w:val="009B3C4F"/>
    <w:rsid w:val="009B52D3"/>
    <w:rsid w:val="009B574D"/>
    <w:rsid w:val="009B7E85"/>
    <w:rsid w:val="009C2CEA"/>
    <w:rsid w:val="009C2D08"/>
    <w:rsid w:val="009C7A0F"/>
    <w:rsid w:val="009D1E1C"/>
    <w:rsid w:val="009D23CF"/>
    <w:rsid w:val="009D5D11"/>
    <w:rsid w:val="009E0516"/>
    <w:rsid w:val="009E3006"/>
    <w:rsid w:val="009E634C"/>
    <w:rsid w:val="009F34D1"/>
    <w:rsid w:val="009F6AC6"/>
    <w:rsid w:val="00A01B7F"/>
    <w:rsid w:val="00A04A37"/>
    <w:rsid w:val="00A057AC"/>
    <w:rsid w:val="00A10185"/>
    <w:rsid w:val="00A12454"/>
    <w:rsid w:val="00A264E1"/>
    <w:rsid w:val="00A27821"/>
    <w:rsid w:val="00A30254"/>
    <w:rsid w:val="00A37D16"/>
    <w:rsid w:val="00A4251C"/>
    <w:rsid w:val="00A556CF"/>
    <w:rsid w:val="00A6172A"/>
    <w:rsid w:val="00A62E9C"/>
    <w:rsid w:val="00A7174F"/>
    <w:rsid w:val="00A7436F"/>
    <w:rsid w:val="00A74D11"/>
    <w:rsid w:val="00A750CF"/>
    <w:rsid w:val="00A82283"/>
    <w:rsid w:val="00A82630"/>
    <w:rsid w:val="00A86478"/>
    <w:rsid w:val="00A87E92"/>
    <w:rsid w:val="00AA18BA"/>
    <w:rsid w:val="00AA2B4C"/>
    <w:rsid w:val="00AA4E3C"/>
    <w:rsid w:val="00AA5AB9"/>
    <w:rsid w:val="00AB25F0"/>
    <w:rsid w:val="00AB3384"/>
    <w:rsid w:val="00AC469D"/>
    <w:rsid w:val="00AE5EA8"/>
    <w:rsid w:val="00AF05D9"/>
    <w:rsid w:val="00AF13F5"/>
    <w:rsid w:val="00AF297B"/>
    <w:rsid w:val="00AF5FA8"/>
    <w:rsid w:val="00AF619C"/>
    <w:rsid w:val="00B05421"/>
    <w:rsid w:val="00B0618D"/>
    <w:rsid w:val="00B239E3"/>
    <w:rsid w:val="00B40069"/>
    <w:rsid w:val="00B52349"/>
    <w:rsid w:val="00B564E5"/>
    <w:rsid w:val="00B565CA"/>
    <w:rsid w:val="00B63444"/>
    <w:rsid w:val="00B731A2"/>
    <w:rsid w:val="00B73693"/>
    <w:rsid w:val="00B7577F"/>
    <w:rsid w:val="00B772F2"/>
    <w:rsid w:val="00B8059D"/>
    <w:rsid w:val="00B85644"/>
    <w:rsid w:val="00B85C70"/>
    <w:rsid w:val="00B9009B"/>
    <w:rsid w:val="00B932CC"/>
    <w:rsid w:val="00B94330"/>
    <w:rsid w:val="00B9788A"/>
    <w:rsid w:val="00BA5997"/>
    <w:rsid w:val="00BB1241"/>
    <w:rsid w:val="00BB36F0"/>
    <w:rsid w:val="00BB60ED"/>
    <w:rsid w:val="00BC2AC2"/>
    <w:rsid w:val="00BC2E6C"/>
    <w:rsid w:val="00BC502E"/>
    <w:rsid w:val="00BC5F2F"/>
    <w:rsid w:val="00BD4449"/>
    <w:rsid w:val="00BE30CC"/>
    <w:rsid w:val="00BE52D0"/>
    <w:rsid w:val="00BE53B1"/>
    <w:rsid w:val="00BE715E"/>
    <w:rsid w:val="00BE737D"/>
    <w:rsid w:val="00BF1DDF"/>
    <w:rsid w:val="00BF4515"/>
    <w:rsid w:val="00C03B86"/>
    <w:rsid w:val="00C05832"/>
    <w:rsid w:val="00C119E0"/>
    <w:rsid w:val="00C12234"/>
    <w:rsid w:val="00C159F8"/>
    <w:rsid w:val="00C21E56"/>
    <w:rsid w:val="00C236AD"/>
    <w:rsid w:val="00C23EB4"/>
    <w:rsid w:val="00C449AD"/>
    <w:rsid w:val="00C45EC9"/>
    <w:rsid w:val="00C47140"/>
    <w:rsid w:val="00C475B6"/>
    <w:rsid w:val="00C500F8"/>
    <w:rsid w:val="00C50378"/>
    <w:rsid w:val="00C5729C"/>
    <w:rsid w:val="00C600E9"/>
    <w:rsid w:val="00C60600"/>
    <w:rsid w:val="00C64384"/>
    <w:rsid w:val="00C74B6C"/>
    <w:rsid w:val="00C77F3E"/>
    <w:rsid w:val="00C8191A"/>
    <w:rsid w:val="00C8538B"/>
    <w:rsid w:val="00C86F3D"/>
    <w:rsid w:val="00C93669"/>
    <w:rsid w:val="00C974EC"/>
    <w:rsid w:val="00CA28B4"/>
    <w:rsid w:val="00CA621F"/>
    <w:rsid w:val="00CB0E50"/>
    <w:rsid w:val="00CB7964"/>
    <w:rsid w:val="00CC2BF9"/>
    <w:rsid w:val="00CC3914"/>
    <w:rsid w:val="00CC468D"/>
    <w:rsid w:val="00CC511D"/>
    <w:rsid w:val="00CC53AB"/>
    <w:rsid w:val="00CC5797"/>
    <w:rsid w:val="00CD6BBE"/>
    <w:rsid w:val="00CF148B"/>
    <w:rsid w:val="00CF3BF9"/>
    <w:rsid w:val="00CF79A5"/>
    <w:rsid w:val="00D005B0"/>
    <w:rsid w:val="00D05EC2"/>
    <w:rsid w:val="00D06640"/>
    <w:rsid w:val="00D25513"/>
    <w:rsid w:val="00D42A9E"/>
    <w:rsid w:val="00D43965"/>
    <w:rsid w:val="00D45FF3"/>
    <w:rsid w:val="00D52744"/>
    <w:rsid w:val="00D52E4D"/>
    <w:rsid w:val="00D54EFC"/>
    <w:rsid w:val="00D6132A"/>
    <w:rsid w:val="00D61B75"/>
    <w:rsid w:val="00D6295E"/>
    <w:rsid w:val="00D62C27"/>
    <w:rsid w:val="00D637DF"/>
    <w:rsid w:val="00D75AB4"/>
    <w:rsid w:val="00D75C88"/>
    <w:rsid w:val="00D80260"/>
    <w:rsid w:val="00D8118B"/>
    <w:rsid w:val="00D811FD"/>
    <w:rsid w:val="00D8222C"/>
    <w:rsid w:val="00D92A27"/>
    <w:rsid w:val="00DA1A53"/>
    <w:rsid w:val="00DA332D"/>
    <w:rsid w:val="00DB1EFF"/>
    <w:rsid w:val="00DB6313"/>
    <w:rsid w:val="00DC170B"/>
    <w:rsid w:val="00DC3A6E"/>
    <w:rsid w:val="00DD5BA9"/>
    <w:rsid w:val="00DE254D"/>
    <w:rsid w:val="00DE5471"/>
    <w:rsid w:val="00DE56FF"/>
    <w:rsid w:val="00DF08CE"/>
    <w:rsid w:val="00DF2A16"/>
    <w:rsid w:val="00DF3011"/>
    <w:rsid w:val="00DF4400"/>
    <w:rsid w:val="00DF77EC"/>
    <w:rsid w:val="00E12D7A"/>
    <w:rsid w:val="00E226E7"/>
    <w:rsid w:val="00E2365F"/>
    <w:rsid w:val="00E24D18"/>
    <w:rsid w:val="00E264CB"/>
    <w:rsid w:val="00E2791A"/>
    <w:rsid w:val="00E34EE9"/>
    <w:rsid w:val="00E352AD"/>
    <w:rsid w:val="00E4249E"/>
    <w:rsid w:val="00E44ADA"/>
    <w:rsid w:val="00E45F10"/>
    <w:rsid w:val="00E46264"/>
    <w:rsid w:val="00E5024F"/>
    <w:rsid w:val="00E530A8"/>
    <w:rsid w:val="00E575A3"/>
    <w:rsid w:val="00E62AB2"/>
    <w:rsid w:val="00E72138"/>
    <w:rsid w:val="00E730B3"/>
    <w:rsid w:val="00E734FB"/>
    <w:rsid w:val="00E73CC4"/>
    <w:rsid w:val="00E74DDB"/>
    <w:rsid w:val="00E91FD3"/>
    <w:rsid w:val="00E9406F"/>
    <w:rsid w:val="00EB12AA"/>
    <w:rsid w:val="00EB2976"/>
    <w:rsid w:val="00EB3744"/>
    <w:rsid w:val="00EB56B2"/>
    <w:rsid w:val="00EC6B0C"/>
    <w:rsid w:val="00ED1364"/>
    <w:rsid w:val="00ED47FF"/>
    <w:rsid w:val="00ED7305"/>
    <w:rsid w:val="00EE1F72"/>
    <w:rsid w:val="00EF64D3"/>
    <w:rsid w:val="00F0085B"/>
    <w:rsid w:val="00F040D0"/>
    <w:rsid w:val="00F0562C"/>
    <w:rsid w:val="00F10811"/>
    <w:rsid w:val="00F1215A"/>
    <w:rsid w:val="00F14F7E"/>
    <w:rsid w:val="00F16CDB"/>
    <w:rsid w:val="00F2051B"/>
    <w:rsid w:val="00F30CEB"/>
    <w:rsid w:val="00F43AB4"/>
    <w:rsid w:val="00F44181"/>
    <w:rsid w:val="00F50D07"/>
    <w:rsid w:val="00F52260"/>
    <w:rsid w:val="00F61EB6"/>
    <w:rsid w:val="00F6337D"/>
    <w:rsid w:val="00F74EA9"/>
    <w:rsid w:val="00F80323"/>
    <w:rsid w:val="00F85033"/>
    <w:rsid w:val="00F875FC"/>
    <w:rsid w:val="00F97BCD"/>
    <w:rsid w:val="00FA046C"/>
    <w:rsid w:val="00FA07E3"/>
    <w:rsid w:val="00FA58B4"/>
    <w:rsid w:val="00FB7F72"/>
    <w:rsid w:val="00FC1046"/>
    <w:rsid w:val="00FD35B4"/>
    <w:rsid w:val="00FE2310"/>
    <w:rsid w:val="00FE2A84"/>
    <w:rsid w:val="00FE33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AD67E4"/>
  <w15:chartTrackingRefBased/>
  <w15:docId w15:val="{CAC448E1-7BE2-4D57-802F-B1C1DA07C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3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06C4"/>
    <w:pPr>
      <w:keepNext/>
      <w:widowControl w:val="0"/>
      <w:autoSpaceDE w:val="0"/>
      <w:autoSpaceDN w:val="0"/>
      <w:adjustRightInd w:val="0"/>
      <w:spacing w:line="240" w:lineRule="auto"/>
      <w:outlineLvl w:val="0"/>
    </w:pPr>
    <w:rPr>
      <w:rFonts w:ascii="Bosch Office Sans" w:hAnsi="Bosch Office Sans" w:cs="Calibri"/>
      <w:b/>
      <w:i/>
      <w:iCs/>
      <w:sz w:val="18"/>
      <w:szCs w:val="18"/>
      <w:lang w:val="de-DE"/>
    </w:rPr>
  </w:style>
  <w:style w:type="paragraph" w:styleId="Heading2">
    <w:name w:val="heading 2"/>
    <w:basedOn w:val="Normal"/>
    <w:next w:val="Normal"/>
    <w:link w:val="Heading2Char"/>
    <w:uiPriority w:val="9"/>
    <w:unhideWhenUsed/>
    <w:qFormat/>
    <w:rsid w:val="00917947"/>
    <w:pPr>
      <w:keepNext/>
      <w:outlineLvl w:val="1"/>
    </w:pPr>
    <w:rPr>
      <w:rFonts w:ascii="Bosch Office Sans" w:eastAsia="Bosch Office Sans" w:hAnsi="Bosch Office Sans" w:cs="Bosch Office Sans"/>
      <w:b/>
      <w:lang w:val="nl-NL" w:bidi="en-GB"/>
    </w:rPr>
  </w:style>
  <w:style w:type="paragraph" w:styleId="Heading3">
    <w:name w:val="heading 3"/>
    <w:basedOn w:val="Normal"/>
    <w:next w:val="Normal"/>
    <w:link w:val="Heading3Char"/>
    <w:uiPriority w:val="9"/>
    <w:unhideWhenUsed/>
    <w:qFormat/>
    <w:rsid w:val="00CF79A5"/>
    <w:pPr>
      <w:keepNext/>
      <w:spacing w:line="240" w:lineRule="auto"/>
      <w:outlineLvl w:val="2"/>
    </w:pPr>
    <w:rPr>
      <w:rFonts w:ascii="Arial" w:hAnsi="Arial" w:cs="Arial"/>
      <w:b/>
      <w:sz w:val="23"/>
      <w:szCs w:val="23"/>
      <w:lang w:val="nl-NL"/>
    </w:rPr>
  </w:style>
  <w:style w:type="paragraph" w:styleId="Heading7">
    <w:name w:val="heading 7"/>
    <w:basedOn w:val="Normal"/>
    <w:next w:val="Normal"/>
    <w:link w:val="Heading7Char"/>
    <w:uiPriority w:val="9"/>
    <w:semiHidden/>
    <w:unhideWhenUsed/>
    <w:qFormat/>
    <w:rsid w:val="007A3402"/>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0039"/>
    <w:pPr>
      <w:tabs>
        <w:tab w:val="center" w:pos="4536"/>
        <w:tab w:val="right" w:pos="9072"/>
      </w:tabs>
      <w:spacing w:line="240" w:lineRule="auto"/>
    </w:pPr>
  </w:style>
  <w:style w:type="character" w:customStyle="1" w:styleId="HeaderChar">
    <w:name w:val="Header Char"/>
    <w:basedOn w:val="DefaultParagraphFont"/>
    <w:link w:val="Header"/>
    <w:uiPriority w:val="99"/>
    <w:rsid w:val="00180039"/>
  </w:style>
  <w:style w:type="paragraph" w:styleId="Footer">
    <w:name w:val="footer"/>
    <w:basedOn w:val="Normal"/>
    <w:link w:val="FooterChar"/>
    <w:uiPriority w:val="99"/>
    <w:unhideWhenUsed/>
    <w:rsid w:val="00180039"/>
    <w:pPr>
      <w:tabs>
        <w:tab w:val="center" w:pos="4536"/>
        <w:tab w:val="right" w:pos="9072"/>
      </w:tabs>
      <w:spacing w:line="240" w:lineRule="auto"/>
    </w:pPr>
  </w:style>
  <w:style w:type="character" w:customStyle="1" w:styleId="FooterChar">
    <w:name w:val="Footer Char"/>
    <w:basedOn w:val="DefaultParagraphFont"/>
    <w:link w:val="Footer"/>
    <w:uiPriority w:val="99"/>
    <w:rsid w:val="00180039"/>
  </w:style>
  <w:style w:type="paragraph" w:customStyle="1" w:styleId="rbTitelInformation">
    <w:name w:val="rb_TitelInformation"/>
    <w:basedOn w:val="Title"/>
    <w:rsid w:val="00180039"/>
    <w:pPr>
      <w:spacing w:before="340" w:after="60" w:line="360" w:lineRule="exact"/>
      <w:contextualSpacing w:val="0"/>
      <w:outlineLvl w:val="0"/>
    </w:pPr>
    <w:rPr>
      <w:rFonts w:ascii="Arial" w:eastAsia="Times New Roman" w:hAnsi="Arial" w:cs="Times New Roman"/>
      <w:b/>
      <w:spacing w:val="0"/>
      <w:sz w:val="44"/>
      <w:szCs w:val="20"/>
      <w:lang w:eastAsia="de-DE"/>
    </w:rPr>
  </w:style>
  <w:style w:type="paragraph" w:styleId="Title">
    <w:name w:val="Title"/>
    <w:basedOn w:val="Normal"/>
    <w:next w:val="Normal"/>
    <w:link w:val="TitleChar"/>
    <w:uiPriority w:val="10"/>
    <w:qFormat/>
    <w:rsid w:val="0018003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03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9B3C4F"/>
    <w:pPr>
      <w:ind w:left="720"/>
      <w:contextualSpacing/>
    </w:pPr>
  </w:style>
  <w:style w:type="paragraph" w:styleId="BalloonText">
    <w:name w:val="Balloon Text"/>
    <w:basedOn w:val="Normal"/>
    <w:link w:val="BalloonTextChar"/>
    <w:uiPriority w:val="99"/>
    <w:semiHidden/>
    <w:unhideWhenUsed/>
    <w:rsid w:val="007472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28B"/>
    <w:rPr>
      <w:rFonts w:ascii="Segoe UI" w:hAnsi="Segoe UI" w:cs="Segoe UI"/>
      <w:sz w:val="18"/>
      <w:szCs w:val="18"/>
    </w:rPr>
  </w:style>
  <w:style w:type="paragraph" w:customStyle="1" w:styleId="MLStat">
    <w:name w:val="MLStat"/>
    <w:basedOn w:val="Normal"/>
    <w:rsid w:val="0074728B"/>
    <w:pPr>
      <w:spacing w:before="2" w:after="2" w:line="20" w:lineRule="exact"/>
      <w:ind w:left="2000" w:right="2000" w:firstLine="2000"/>
    </w:pPr>
    <w:rPr>
      <w:rFonts w:ascii="MLStat" w:eastAsia="Times New Roman" w:hAnsi="MLStat" w:cs="Times New Roman"/>
      <w:noProof/>
      <w:sz w:val="2"/>
      <w:szCs w:val="21"/>
    </w:rPr>
  </w:style>
  <w:style w:type="paragraph" w:customStyle="1" w:styleId="Zwischenberschrift">
    <w:name w:val="Zwischenüberschrift"/>
    <w:basedOn w:val="Normal"/>
    <w:next w:val="Normal"/>
    <w:rsid w:val="00893E17"/>
    <w:rPr>
      <w:rFonts w:ascii="Bosch Office Sans" w:eastAsia="Times New Roman" w:hAnsi="Bosch Office Sans" w:cs="Times New Roman"/>
      <w:b/>
      <w:sz w:val="21"/>
      <w:szCs w:val="21"/>
    </w:rPr>
  </w:style>
  <w:style w:type="character" w:styleId="Hyperlink">
    <w:name w:val="Hyperlink"/>
    <w:basedOn w:val="DefaultParagraphFont"/>
    <w:uiPriority w:val="99"/>
    <w:rsid w:val="00893E17"/>
    <w:rPr>
      <w:color w:val="0000FF"/>
      <w:u w:val="single"/>
    </w:rPr>
  </w:style>
  <w:style w:type="character" w:styleId="CommentReference">
    <w:name w:val="annotation reference"/>
    <w:basedOn w:val="DefaultParagraphFont"/>
    <w:uiPriority w:val="99"/>
    <w:semiHidden/>
    <w:unhideWhenUsed/>
    <w:rsid w:val="00896C7E"/>
    <w:rPr>
      <w:sz w:val="16"/>
      <w:szCs w:val="16"/>
    </w:rPr>
  </w:style>
  <w:style w:type="paragraph" w:styleId="CommentText">
    <w:name w:val="annotation text"/>
    <w:basedOn w:val="Normal"/>
    <w:link w:val="CommentTextChar"/>
    <w:uiPriority w:val="99"/>
    <w:unhideWhenUsed/>
    <w:rsid w:val="00896C7E"/>
    <w:pPr>
      <w:spacing w:line="240" w:lineRule="auto"/>
    </w:pPr>
    <w:rPr>
      <w:sz w:val="20"/>
      <w:szCs w:val="20"/>
    </w:rPr>
  </w:style>
  <w:style w:type="character" w:customStyle="1" w:styleId="CommentTextChar">
    <w:name w:val="Comment Text Char"/>
    <w:basedOn w:val="DefaultParagraphFont"/>
    <w:link w:val="CommentText"/>
    <w:uiPriority w:val="99"/>
    <w:rsid w:val="00896C7E"/>
    <w:rPr>
      <w:sz w:val="20"/>
      <w:szCs w:val="20"/>
    </w:rPr>
  </w:style>
  <w:style w:type="paragraph" w:styleId="CommentSubject">
    <w:name w:val="annotation subject"/>
    <w:basedOn w:val="CommentText"/>
    <w:next w:val="CommentText"/>
    <w:link w:val="CommentSubjectChar"/>
    <w:uiPriority w:val="99"/>
    <w:semiHidden/>
    <w:unhideWhenUsed/>
    <w:rsid w:val="00896C7E"/>
    <w:rPr>
      <w:b/>
      <w:bCs/>
    </w:rPr>
  </w:style>
  <w:style w:type="character" w:customStyle="1" w:styleId="CommentSubjectChar">
    <w:name w:val="Comment Subject Char"/>
    <w:basedOn w:val="CommentTextChar"/>
    <w:link w:val="CommentSubject"/>
    <w:uiPriority w:val="99"/>
    <w:semiHidden/>
    <w:rsid w:val="00896C7E"/>
    <w:rPr>
      <w:b/>
      <w:bCs/>
      <w:sz w:val="20"/>
      <w:szCs w:val="20"/>
    </w:rPr>
  </w:style>
  <w:style w:type="paragraph" w:styleId="Revision">
    <w:name w:val="Revision"/>
    <w:hidden/>
    <w:uiPriority w:val="99"/>
    <w:semiHidden/>
    <w:rsid w:val="00896C7E"/>
    <w:pPr>
      <w:spacing w:line="240" w:lineRule="auto"/>
    </w:pPr>
  </w:style>
  <w:style w:type="paragraph" w:customStyle="1" w:styleId="rbStandard">
    <w:name w:val="rb_Standard"/>
    <w:basedOn w:val="Normal"/>
    <w:rsid w:val="00F0085B"/>
    <w:pPr>
      <w:spacing w:line="360" w:lineRule="exact"/>
      <w:ind w:right="1361"/>
    </w:pPr>
    <w:rPr>
      <w:rFonts w:ascii="Times New Roman" w:eastAsia="Times New Roman" w:hAnsi="Times New Roman" w:cs="Times New Roman"/>
      <w:szCs w:val="20"/>
      <w:lang w:eastAsia="de-DE"/>
    </w:rPr>
  </w:style>
  <w:style w:type="character" w:customStyle="1" w:styleId="Heading1Char">
    <w:name w:val="Heading 1 Char"/>
    <w:basedOn w:val="DefaultParagraphFont"/>
    <w:link w:val="Heading1"/>
    <w:uiPriority w:val="9"/>
    <w:rsid w:val="000006C4"/>
    <w:rPr>
      <w:rFonts w:ascii="Bosch Office Sans" w:hAnsi="Bosch Office Sans" w:cs="Calibri"/>
      <w:b/>
      <w:i/>
      <w:iCs/>
      <w:sz w:val="18"/>
      <w:szCs w:val="18"/>
      <w:lang w:val="de-DE"/>
    </w:rPr>
  </w:style>
  <w:style w:type="paragraph" w:styleId="BodyText">
    <w:name w:val="Body Text"/>
    <w:basedOn w:val="Normal"/>
    <w:link w:val="BodyTextChar"/>
    <w:uiPriority w:val="99"/>
    <w:unhideWhenUsed/>
    <w:rsid w:val="00917947"/>
    <w:rPr>
      <w:rFonts w:ascii="Bosch Office Sans" w:eastAsia="Bosch Office Sans" w:hAnsi="Bosch Office Sans" w:cs="Bosch Office Sans"/>
      <w:b/>
      <w:lang w:val="nl-NL" w:bidi="en-GB"/>
    </w:rPr>
  </w:style>
  <w:style w:type="character" w:customStyle="1" w:styleId="BodyTextChar">
    <w:name w:val="Body Text Char"/>
    <w:basedOn w:val="DefaultParagraphFont"/>
    <w:link w:val="BodyText"/>
    <w:uiPriority w:val="99"/>
    <w:rsid w:val="00917947"/>
    <w:rPr>
      <w:rFonts w:ascii="Bosch Office Sans" w:eastAsia="Bosch Office Sans" w:hAnsi="Bosch Office Sans" w:cs="Bosch Office Sans"/>
      <w:b/>
      <w:lang w:val="nl-NL" w:bidi="en-GB"/>
    </w:rPr>
  </w:style>
  <w:style w:type="character" w:customStyle="1" w:styleId="Heading2Char">
    <w:name w:val="Heading 2 Char"/>
    <w:basedOn w:val="DefaultParagraphFont"/>
    <w:link w:val="Heading2"/>
    <w:uiPriority w:val="9"/>
    <w:rsid w:val="00917947"/>
    <w:rPr>
      <w:rFonts w:ascii="Bosch Office Sans" w:eastAsia="Bosch Office Sans" w:hAnsi="Bosch Office Sans" w:cs="Bosch Office Sans"/>
      <w:b/>
      <w:lang w:val="nl-NL" w:bidi="en-GB"/>
    </w:rPr>
  </w:style>
  <w:style w:type="character" w:styleId="FollowedHyperlink">
    <w:name w:val="FollowedHyperlink"/>
    <w:basedOn w:val="DefaultParagraphFont"/>
    <w:uiPriority w:val="99"/>
    <w:semiHidden/>
    <w:unhideWhenUsed/>
    <w:rsid w:val="005F3D9A"/>
    <w:rPr>
      <w:color w:val="954F72" w:themeColor="followedHyperlink"/>
      <w:u w:val="single"/>
    </w:rPr>
  </w:style>
  <w:style w:type="paragraph" w:styleId="BodyText2">
    <w:name w:val="Body Text 2"/>
    <w:basedOn w:val="Normal"/>
    <w:link w:val="BodyText2Char"/>
    <w:uiPriority w:val="99"/>
    <w:unhideWhenUsed/>
    <w:rsid w:val="0015093F"/>
    <w:pPr>
      <w:widowControl w:val="0"/>
      <w:autoSpaceDE w:val="0"/>
      <w:autoSpaceDN w:val="0"/>
      <w:adjustRightInd w:val="0"/>
      <w:spacing w:line="240" w:lineRule="auto"/>
    </w:pPr>
    <w:rPr>
      <w:rFonts w:ascii="Bosch Office Sans" w:hAnsi="Bosch Office Sans" w:cs="Calibri"/>
      <w:i/>
      <w:iCs/>
      <w:sz w:val="18"/>
      <w:szCs w:val="18"/>
      <w:lang w:val="de-DE"/>
    </w:rPr>
  </w:style>
  <w:style w:type="character" w:customStyle="1" w:styleId="BodyText2Char">
    <w:name w:val="Body Text 2 Char"/>
    <w:basedOn w:val="DefaultParagraphFont"/>
    <w:link w:val="BodyText2"/>
    <w:uiPriority w:val="99"/>
    <w:rsid w:val="0015093F"/>
    <w:rPr>
      <w:rFonts w:ascii="Bosch Office Sans" w:hAnsi="Bosch Office Sans" w:cs="Calibri"/>
      <w:i/>
      <w:iCs/>
      <w:sz w:val="18"/>
      <w:szCs w:val="18"/>
      <w:lang w:val="de-DE"/>
    </w:rPr>
  </w:style>
  <w:style w:type="table" w:styleId="TableGrid">
    <w:name w:val="Table Grid"/>
    <w:basedOn w:val="TableNormal"/>
    <w:uiPriority w:val="39"/>
    <w:rsid w:val="00DA1A5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291201"/>
    <w:pPr>
      <w:spacing w:line="240" w:lineRule="auto"/>
    </w:pPr>
    <w:rPr>
      <w:rFonts w:ascii="Bosch Office Sans" w:eastAsia="Bosch Office Sans" w:hAnsi="Bosch Office Sans" w:cs="Bosch Office Sans"/>
      <w:b/>
      <w:sz w:val="30"/>
      <w:szCs w:val="30"/>
      <w:lang w:val="nl-NL" w:bidi="en-GB"/>
    </w:rPr>
  </w:style>
  <w:style w:type="character" w:customStyle="1" w:styleId="BodyText3Char">
    <w:name w:val="Body Text 3 Char"/>
    <w:basedOn w:val="DefaultParagraphFont"/>
    <w:link w:val="BodyText3"/>
    <w:uiPriority w:val="99"/>
    <w:rsid w:val="00291201"/>
    <w:rPr>
      <w:rFonts w:ascii="Bosch Office Sans" w:eastAsia="Bosch Office Sans" w:hAnsi="Bosch Office Sans" w:cs="Bosch Office Sans"/>
      <w:b/>
      <w:sz w:val="30"/>
      <w:szCs w:val="30"/>
      <w:lang w:val="nl-NL" w:bidi="en-GB"/>
    </w:rPr>
  </w:style>
  <w:style w:type="character" w:customStyle="1" w:styleId="Heading3Char">
    <w:name w:val="Heading 3 Char"/>
    <w:basedOn w:val="DefaultParagraphFont"/>
    <w:link w:val="Heading3"/>
    <w:uiPriority w:val="9"/>
    <w:rsid w:val="00CF79A5"/>
    <w:rPr>
      <w:rFonts w:ascii="Arial" w:hAnsi="Arial" w:cs="Arial"/>
      <w:b/>
      <w:sz w:val="23"/>
      <w:szCs w:val="23"/>
      <w:lang w:val="nl-NL"/>
    </w:rPr>
  </w:style>
  <w:style w:type="character" w:customStyle="1" w:styleId="Heading7Char">
    <w:name w:val="Heading 7 Char"/>
    <w:basedOn w:val="DefaultParagraphFont"/>
    <w:link w:val="Heading7"/>
    <w:uiPriority w:val="9"/>
    <w:semiHidden/>
    <w:rsid w:val="007A3402"/>
    <w:rPr>
      <w:rFonts w:asciiTheme="majorHAnsi" w:eastAsiaTheme="majorEastAsia" w:hAnsiTheme="majorHAnsi" w:cstheme="majorBidi"/>
      <w:i/>
      <w:iCs/>
      <w:color w:val="1F3763" w:themeColor="accent1" w:themeShade="7F"/>
    </w:rPr>
  </w:style>
  <w:style w:type="character" w:styleId="UnresolvedMention">
    <w:name w:val="Unresolved Mention"/>
    <w:basedOn w:val="DefaultParagraphFont"/>
    <w:uiPriority w:val="99"/>
    <w:semiHidden/>
    <w:unhideWhenUsed/>
    <w:rsid w:val="00023CAF"/>
    <w:rPr>
      <w:color w:val="605E5C"/>
      <w:shd w:val="clear" w:color="auto" w:fill="E1DFDD"/>
    </w:rPr>
  </w:style>
  <w:style w:type="character" w:styleId="Strong">
    <w:name w:val="Strong"/>
    <w:basedOn w:val="DefaultParagraphFont"/>
    <w:uiPriority w:val="22"/>
    <w:qFormat/>
    <w:rsid w:val="005A62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819">
      <w:bodyDiv w:val="1"/>
      <w:marLeft w:val="0"/>
      <w:marRight w:val="0"/>
      <w:marTop w:val="0"/>
      <w:marBottom w:val="0"/>
      <w:divBdr>
        <w:top w:val="none" w:sz="0" w:space="0" w:color="auto"/>
        <w:left w:val="none" w:sz="0" w:space="0" w:color="auto"/>
        <w:bottom w:val="none" w:sz="0" w:space="0" w:color="auto"/>
        <w:right w:val="none" w:sz="0" w:space="0" w:color="auto"/>
      </w:divBdr>
    </w:div>
    <w:div w:id="32728443">
      <w:bodyDiv w:val="1"/>
      <w:marLeft w:val="0"/>
      <w:marRight w:val="0"/>
      <w:marTop w:val="0"/>
      <w:marBottom w:val="0"/>
      <w:divBdr>
        <w:top w:val="none" w:sz="0" w:space="0" w:color="auto"/>
        <w:left w:val="none" w:sz="0" w:space="0" w:color="auto"/>
        <w:bottom w:val="none" w:sz="0" w:space="0" w:color="auto"/>
        <w:right w:val="none" w:sz="0" w:space="0" w:color="auto"/>
      </w:divBdr>
      <w:divsChild>
        <w:div w:id="2064791219">
          <w:marLeft w:val="446"/>
          <w:marRight w:val="0"/>
          <w:marTop w:val="100"/>
          <w:marBottom w:val="0"/>
          <w:divBdr>
            <w:top w:val="none" w:sz="0" w:space="0" w:color="auto"/>
            <w:left w:val="none" w:sz="0" w:space="0" w:color="auto"/>
            <w:bottom w:val="none" w:sz="0" w:space="0" w:color="auto"/>
            <w:right w:val="none" w:sz="0" w:space="0" w:color="auto"/>
          </w:divBdr>
        </w:div>
        <w:div w:id="504175101">
          <w:marLeft w:val="446"/>
          <w:marRight w:val="0"/>
          <w:marTop w:val="100"/>
          <w:marBottom w:val="0"/>
          <w:divBdr>
            <w:top w:val="none" w:sz="0" w:space="0" w:color="auto"/>
            <w:left w:val="none" w:sz="0" w:space="0" w:color="auto"/>
            <w:bottom w:val="none" w:sz="0" w:space="0" w:color="auto"/>
            <w:right w:val="none" w:sz="0" w:space="0" w:color="auto"/>
          </w:divBdr>
        </w:div>
        <w:div w:id="1640111610">
          <w:marLeft w:val="446"/>
          <w:marRight w:val="0"/>
          <w:marTop w:val="100"/>
          <w:marBottom w:val="0"/>
          <w:divBdr>
            <w:top w:val="none" w:sz="0" w:space="0" w:color="auto"/>
            <w:left w:val="none" w:sz="0" w:space="0" w:color="auto"/>
            <w:bottom w:val="none" w:sz="0" w:space="0" w:color="auto"/>
            <w:right w:val="none" w:sz="0" w:space="0" w:color="auto"/>
          </w:divBdr>
        </w:div>
        <w:div w:id="2101441622">
          <w:marLeft w:val="446"/>
          <w:marRight w:val="0"/>
          <w:marTop w:val="100"/>
          <w:marBottom w:val="0"/>
          <w:divBdr>
            <w:top w:val="none" w:sz="0" w:space="0" w:color="auto"/>
            <w:left w:val="none" w:sz="0" w:space="0" w:color="auto"/>
            <w:bottom w:val="none" w:sz="0" w:space="0" w:color="auto"/>
            <w:right w:val="none" w:sz="0" w:space="0" w:color="auto"/>
          </w:divBdr>
        </w:div>
        <w:div w:id="167715729">
          <w:marLeft w:val="446"/>
          <w:marRight w:val="0"/>
          <w:marTop w:val="100"/>
          <w:marBottom w:val="0"/>
          <w:divBdr>
            <w:top w:val="none" w:sz="0" w:space="0" w:color="auto"/>
            <w:left w:val="none" w:sz="0" w:space="0" w:color="auto"/>
            <w:bottom w:val="none" w:sz="0" w:space="0" w:color="auto"/>
            <w:right w:val="none" w:sz="0" w:space="0" w:color="auto"/>
          </w:divBdr>
        </w:div>
        <w:div w:id="605187231">
          <w:marLeft w:val="446"/>
          <w:marRight w:val="0"/>
          <w:marTop w:val="100"/>
          <w:marBottom w:val="0"/>
          <w:divBdr>
            <w:top w:val="none" w:sz="0" w:space="0" w:color="auto"/>
            <w:left w:val="none" w:sz="0" w:space="0" w:color="auto"/>
            <w:bottom w:val="none" w:sz="0" w:space="0" w:color="auto"/>
            <w:right w:val="none" w:sz="0" w:space="0" w:color="auto"/>
          </w:divBdr>
        </w:div>
        <w:div w:id="1659141517">
          <w:marLeft w:val="446"/>
          <w:marRight w:val="0"/>
          <w:marTop w:val="100"/>
          <w:marBottom w:val="0"/>
          <w:divBdr>
            <w:top w:val="none" w:sz="0" w:space="0" w:color="auto"/>
            <w:left w:val="none" w:sz="0" w:space="0" w:color="auto"/>
            <w:bottom w:val="none" w:sz="0" w:space="0" w:color="auto"/>
            <w:right w:val="none" w:sz="0" w:space="0" w:color="auto"/>
          </w:divBdr>
        </w:div>
        <w:div w:id="583495975">
          <w:marLeft w:val="446"/>
          <w:marRight w:val="0"/>
          <w:marTop w:val="100"/>
          <w:marBottom w:val="0"/>
          <w:divBdr>
            <w:top w:val="none" w:sz="0" w:space="0" w:color="auto"/>
            <w:left w:val="none" w:sz="0" w:space="0" w:color="auto"/>
            <w:bottom w:val="none" w:sz="0" w:space="0" w:color="auto"/>
            <w:right w:val="none" w:sz="0" w:space="0" w:color="auto"/>
          </w:divBdr>
        </w:div>
      </w:divsChild>
    </w:div>
    <w:div w:id="199586622">
      <w:bodyDiv w:val="1"/>
      <w:marLeft w:val="0"/>
      <w:marRight w:val="0"/>
      <w:marTop w:val="0"/>
      <w:marBottom w:val="0"/>
      <w:divBdr>
        <w:top w:val="none" w:sz="0" w:space="0" w:color="auto"/>
        <w:left w:val="none" w:sz="0" w:space="0" w:color="auto"/>
        <w:bottom w:val="none" w:sz="0" w:space="0" w:color="auto"/>
        <w:right w:val="none" w:sz="0" w:space="0" w:color="auto"/>
      </w:divBdr>
    </w:div>
    <w:div w:id="801655020">
      <w:bodyDiv w:val="1"/>
      <w:marLeft w:val="0"/>
      <w:marRight w:val="0"/>
      <w:marTop w:val="0"/>
      <w:marBottom w:val="0"/>
      <w:divBdr>
        <w:top w:val="none" w:sz="0" w:space="0" w:color="auto"/>
        <w:left w:val="none" w:sz="0" w:space="0" w:color="auto"/>
        <w:bottom w:val="none" w:sz="0" w:space="0" w:color="auto"/>
        <w:right w:val="none" w:sz="0" w:space="0" w:color="auto"/>
      </w:divBdr>
    </w:div>
    <w:div w:id="887912093">
      <w:bodyDiv w:val="1"/>
      <w:marLeft w:val="0"/>
      <w:marRight w:val="0"/>
      <w:marTop w:val="0"/>
      <w:marBottom w:val="0"/>
      <w:divBdr>
        <w:top w:val="none" w:sz="0" w:space="0" w:color="auto"/>
        <w:left w:val="none" w:sz="0" w:space="0" w:color="auto"/>
        <w:bottom w:val="none" w:sz="0" w:space="0" w:color="auto"/>
        <w:right w:val="none" w:sz="0" w:space="0" w:color="auto"/>
      </w:divBdr>
    </w:div>
    <w:div w:id="996954409">
      <w:bodyDiv w:val="1"/>
      <w:marLeft w:val="0"/>
      <w:marRight w:val="0"/>
      <w:marTop w:val="0"/>
      <w:marBottom w:val="0"/>
      <w:divBdr>
        <w:top w:val="none" w:sz="0" w:space="0" w:color="auto"/>
        <w:left w:val="none" w:sz="0" w:space="0" w:color="auto"/>
        <w:bottom w:val="none" w:sz="0" w:space="0" w:color="auto"/>
        <w:right w:val="none" w:sz="0" w:space="0" w:color="auto"/>
      </w:divBdr>
    </w:div>
    <w:div w:id="1021081734">
      <w:bodyDiv w:val="1"/>
      <w:marLeft w:val="0"/>
      <w:marRight w:val="0"/>
      <w:marTop w:val="0"/>
      <w:marBottom w:val="0"/>
      <w:divBdr>
        <w:top w:val="none" w:sz="0" w:space="0" w:color="auto"/>
        <w:left w:val="none" w:sz="0" w:space="0" w:color="auto"/>
        <w:bottom w:val="none" w:sz="0" w:space="0" w:color="auto"/>
        <w:right w:val="none" w:sz="0" w:space="0" w:color="auto"/>
      </w:divBdr>
    </w:div>
    <w:div w:id="1033461711">
      <w:bodyDiv w:val="1"/>
      <w:marLeft w:val="0"/>
      <w:marRight w:val="0"/>
      <w:marTop w:val="0"/>
      <w:marBottom w:val="0"/>
      <w:divBdr>
        <w:top w:val="none" w:sz="0" w:space="0" w:color="auto"/>
        <w:left w:val="none" w:sz="0" w:space="0" w:color="auto"/>
        <w:bottom w:val="none" w:sz="0" w:space="0" w:color="auto"/>
        <w:right w:val="none" w:sz="0" w:space="0" w:color="auto"/>
      </w:divBdr>
    </w:div>
    <w:div w:id="1131829467">
      <w:bodyDiv w:val="1"/>
      <w:marLeft w:val="0"/>
      <w:marRight w:val="0"/>
      <w:marTop w:val="0"/>
      <w:marBottom w:val="0"/>
      <w:divBdr>
        <w:top w:val="none" w:sz="0" w:space="0" w:color="auto"/>
        <w:left w:val="none" w:sz="0" w:space="0" w:color="auto"/>
        <w:bottom w:val="none" w:sz="0" w:space="0" w:color="auto"/>
        <w:right w:val="none" w:sz="0" w:space="0" w:color="auto"/>
      </w:divBdr>
    </w:div>
    <w:div w:id="1159881346">
      <w:bodyDiv w:val="1"/>
      <w:marLeft w:val="0"/>
      <w:marRight w:val="0"/>
      <w:marTop w:val="0"/>
      <w:marBottom w:val="0"/>
      <w:divBdr>
        <w:top w:val="none" w:sz="0" w:space="0" w:color="auto"/>
        <w:left w:val="none" w:sz="0" w:space="0" w:color="auto"/>
        <w:bottom w:val="none" w:sz="0" w:space="0" w:color="auto"/>
        <w:right w:val="none" w:sz="0" w:space="0" w:color="auto"/>
      </w:divBdr>
    </w:div>
    <w:div w:id="1419256314">
      <w:bodyDiv w:val="1"/>
      <w:marLeft w:val="0"/>
      <w:marRight w:val="0"/>
      <w:marTop w:val="0"/>
      <w:marBottom w:val="0"/>
      <w:divBdr>
        <w:top w:val="none" w:sz="0" w:space="0" w:color="auto"/>
        <w:left w:val="none" w:sz="0" w:space="0" w:color="auto"/>
        <w:bottom w:val="none" w:sz="0" w:space="0" w:color="auto"/>
        <w:right w:val="none" w:sz="0" w:space="0" w:color="auto"/>
      </w:divBdr>
    </w:div>
    <w:div w:id="1725718921">
      <w:bodyDiv w:val="1"/>
      <w:marLeft w:val="0"/>
      <w:marRight w:val="0"/>
      <w:marTop w:val="0"/>
      <w:marBottom w:val="0"/>
      <w:divBdr>
        <w:top w:val="none" w:sz="0" w:space="0" w:color="auto"/>
        <w:left w:val="none" w:sz="0" w:space="0" w:color="auto"/>
        <w:bottom w:val="none" w:sz="0" w:space="0" w:color="auto"/>
        <w:right w:val="none" w:sz="0" w:space="0" w:color="auto"/>
      </w:divBdr>
    </w:div>
    <w:div w:id="1754661914">
      <w:bodyDiv w:val="1"/>
      <w:marLeft w:val="0"/>
      <w:marRight w:val="0"/>
      <w:marTop w:val="0"/>
      <w:marBottom w:val="0"/>
      <w:divBdr>
        <w:top w:val="none" w:sz="0" w:space="0" w:color="auto"/>
        <w:left w:val="none" w:sz="0" w:space="0" w:color="auto"/>
        <w:bottom w:val="none" w:sz="0" w:space="0" w:color="auto"/>
        <w:right w:val="none" w:sz="0" w:space="0" w:color="auto"/>
      </w:divBdr>
      <w:divsChild>
        <w:div w:id="1652058761">
          <w:marLeft w:val="403"/>
          <w:marRight w:val="0"/>
          <w:marTop w:val="100"/>
          <w:marBottom w:val="160"/>
          <w:divBdr>
            <w:top w:val="none" w:sz="0" w:space="0" w:color="auto"/>
            <w:left w:val="none" w:sz="0" w:space="0" w:color="auto"/>
            <w:bottom w:val="none" w:sz="0" w:space="0" w:color="auto"/>
            <w:right w:val="none" w:sz="0" w:space="0" w:color="auto"/>
          </w:divBdr>
        </w:div>
        <w:div w:id="102384292">
          <w:marLeft w:val="403"/>
          <w:marRight w:val="0"/>
          <w:marTop w:val="100"/>
          <w:marBottom w:val="160"/>
          <w:divBdr>
            <w:top w:val="none" w:sz="0" w:space="0" w:color="auto"/>
            <w:left w:val="none" w:sz="0" w:space="0" w:color="auto"/>
            <w:bottom w:val="none" w:sz="0" w:space="0" w:color="auto"/>
            <w:right w:val="none" w:sz="0" w:space="0" w:color="auto"/>
          </w:divBdr>
        </w:div>
        <w:div w:id="1388643355">
          <w:marLeft w:val="403"/>
          <w:marRight w:val="0"/>
          <w:marTop w:val="100"/>
          <w:marBottom w:val="160"/>
          <w:divBdr>
            <w:top w:val="none" w:sz="0" w:space="0" w:color="auto"/>
            <w:left w:val="none" w:sz="0" w:space="0" w:color="auto"/>
            <w:bottom w:val="none" w:sz="0" w:space="0" w:color="auto"/>
            <w:right w:val="none" w:sz="0" w:space="0" w:color="auto"/>
          </w:divBdr>
        </w:div>
        <w:div w:id="1643778549">
          <w:marLeft w:val="403"/>
          <w:marRight w:val="0"/>
          <w:marTop w:val="100"/>
          <w:marBottom w:val="160"/>
          <w:divBdr>
            <w:top w:val="none" w:sz="0" w:space="0" w:color="auto"/>
            <w:left w:val="none" w:sz="0" w:space="0" w:color="auto"/>
            <w:bottom w:val="none" w:sz="0" w:space="0" w:color="auto"/>
            <w:right w:val="none" w:sz="0" w:space="0" w:color="auto"/>
          </w:divBdr>
        </w:div>
      </w:divsChild>
    </w:div>
    <w:div w:id="1990356101">
      <w:bodyDiv w:val="1"/>
      <w:marLeft w:val="0"/>
      <w:marRight w:val="0"/>
      <w:marTop w:val="0"/>
      <w:marBottom w:val="0"/>
      <w:divBdr>
        <w:top w:val="none" w:sz="0" w:space="0" w:color="auto"/>
        <w:left w:val="none" w:sz="0" w:space="0" w:color="auto"/>
        <w:bottom w:val="none" w:sz="0" w:space="0" w:color="auto"/>
        <w:right w:val="none" w:sz="0" w:space="0" w:color="auto"/>
      </w:divBdr>
    </w:div>
    <w:div w:id="2070418280">
      <w:bodyDiv w:val="1"/>
      <w:marLeft w:val="0"/>
      <w:marRight w:val="0"/>
      <w:marTop w:val="0"/>
      <w:marBottom w:val="0"/>
      <w:divBdr>
        <w:top w:val="none" w:sz="0" w:space="0" w:color="auto"/>
        <w:left w:val="none" w:sz="0" w:space="0" w:color="auto"/>
        <w:bottom w:val="none" w:sz="0" w:space="0" w:color="auto"/>
        <w:right w:val="none" w:sz="0" w:space="0" w:color="auto"/>
      </w:divBdr>
    </w:div>
    <w:div w:id="210522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n.bosch@nl.bosch.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bosch-thermotechniek.nl" TargetMode="External"/><Relationship Id="rId1" Type="http://schemas.openxmlformats.org/officeDocument/2006/relationships/hyperlink" Target="http://www.nefit-bosch.nl/nieuw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67B3C-7CE0-45CC-B96A-F852A1A77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317</Words>
  <Characters>2076</Characters>
  <Application>Microsoft Office Word</Application>
  <DocSecurity>0</DocSecurity>
  <Lines>17</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Nefit Bosch op de Bouwbeurs 2023</vt:lpstr>
      <vt:lpstr>Universele Rookgasafvoer Adapter Nefit Bosch</vt:lpstr>
    </vt:vector>
  </TitlesOfParts>
  <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Nefit Bosch en IGM</dc:title>
  <dc:subject/>
  <dc:creator>Jan.Bosch@nl.bosch.com</dc:creator>
  <cp:keywords>Nefit Bosch</cp:keywords>
  <dc:description/>
  <cp:lastModifiedBy>Bosch Jan (HC/SNB-MK)</cp:lastModifiedBy>
  <cp:revision>4</cp:revision>
  <dcterms:created xsi:type="dcterms:W3CDTF">2025-03-26T16:17:00Z</dcterms:created>
  <dcterms:modified xsi:type="dcterms:W3CDTF">2025-03-26T16:24:00Z</dcterms:modified>
</cp:coreProperties>
</file>